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67" w:rsidRDefault="00807B67" w:rsidP="00807B67">
      <w:pPr>
        <w:pStyle w:val="a5"/>
        <w:tabs>
          <w:tab w:val="clear" w:pos="4153"/>
          <w:tab w:val="clear" w:pos="8306"/>
          <w:tab w:val="left" w:pos="5220"/>
        </w:tabs>
        <w:adjustRightInd w:val="0"/>
        <w:spacing w:line="400" w:lineRule="exact"/>
        <w:jc w:val="center"/>
      </w:pPr>
      <w:r>
        <w:rPr>
          <w:rFonts w:ascii="標楷體" w:hAnsi="標楷體" w:hint="eastAsia"/>
          <w:b/>
          <w:bCs/>
          <w:sz w:val="28"/>
          <w:szCs w:val="28"/>
        </w:rPr>
        <w:t>臺中市政府水利局</w:t>
      </w:r>
      <w:r w:rsidRPr="00154FD9">
        <w:rPr>
          <w:rFonts w:ascii="標楷體" w:hAnsi="標楷體" w:hint="eastAsia"/>
          <w:b/>
          <w:bCs/>
          <w:sz w:val="28"/>
          <w:szCs w:val="28"/>
        </w:rPr>
        <w:t xml:space="preserve"> </w:t>
      </w:r>
      <w:r w:rsidRPr="00443E2D">
        <w:rPr>
          <w:rFonts w:ascii="標楷體" w:hAnsi="標楷體" w:hint="eastAsia"/>
          <w:b/>
          <w:bCs/>
          <w:sz w:val="28"/>
          <w:szCs w:val="28"/>
        </w:rPr>
        <w:t>作業</w:t>
      </w:r>
      <w:r>
        <w:rPr>
          <w:rFonts w:ascii="標楷體" w:hAnsi="標楷體" w:hint="eastAsia"/>
          <w:b/>
          <w:bCs/>
          <w:sz w:val="28"/>
          <w:szCs w:val="28"/>
        </w:rPr>
        <w:t>程序說明表</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352"/>
      </w:tblGrid>
      <w:tr w:rsidR="00807B67" w:rsidRPr="003D422B" w:rsidTr="00F97C4B">
        <w:trPr>
          <w:trHeight w:val="485"/>
        </w:trPr>
        <w:tc>
          <w:tcPr>
            <w:tcW w:w="1368" w:type="dxa"/>
            <w:vAlign w:val="center"/>
          </w:tcPr>
          <w:p w:rsidR="00807B67" w:rsidRPr="00B66ADD" w:rsidRDefault="00807B67" w:rsidP="00F97C4B">
            <w:pPr>
              <w:snapToGrid w:val="0"/>
              <w:spacing w:line="400" w:lineRule="exact"/>
              <w:jc w:val="both"/>
              <w:rPr>
                <w:rFonts w:ascii="標楷體" w:hAnsi="標楷體"/>
                <w:b/>
                <w:szCs w:val="24"/>
              </w:rPr>
            </w:pPr>
            <w:r w:rsidRPr="00B66ADD">
              <w:rPr>
                <w:rFonts w:ascii="標楷體" w:hAnsi="標楷體" w:hint="eastAsia"/>
                <w:b/>
                <w:szCs w:val="24"/>
              </w:rPr>
              <w:t>項目編號</w:t>
            </w:r>
          </w:p>
        </w:tc>
        <w:tc>
          <w:tcPr>
            <w:tcW w:w="8352" w:type="dxa"/>
            <w:vAlign w:val="center"/>
          </w:tcPr>
          <w:p w:rsidR="00807B67" w:rsidRPr="003B4EAE" w:rsidRDefault="00807B67" w:rsidP="00F97C4B">
            <w:pPr>
              <w:snapToGrid w:val="0"/>
              <w:spacing w:line="400" w:lineRule="exact"/>
              <w:jc w:val="both"/>
              <w:rPr>
                <w:rFonts w:ascii="標楷體" w:hAnsi="標楷體"/>
                <w:sz w:val="28"/>
                <w:szCs w:val="28"/>
              </w:rPr>
            </w:pPr>
            <w:r>
              <w:rPr>
                <w:rFonts w:ascii="標楷體" w:hAnsi="標楷體" w:hint="eastAsia"/>
                <w:sz w:val="28"/>
                <w:szCs w:val="28"/>
              </w:rPr>
              <w:t>E</w:t>
            </w:r>
            <w:r w:rsidR="006B74D9">
              <w:rPr>
                <w:rFonts w:ascii="標楷體" w:hAnsi="標楷體" w:hint="eastAsia"/>
                <w:sz w:val="28"/>
                <w:szCs w:val="28"/>
              </w:rPr>
              <w:t>W</w:t>
            </w:r>
            <w:r>
              <w:rPr>
                <w:rFonts w:ascii="標楷體" w:hAnsi="標楷體" w:hint="eastAsia"/>
                <w:sz w:val="28"/>
                <w:szCs w:val="28"/>
              </w:rPr>
              <w:t>0</w:t>
            </w:r>
            <w:r w:rsidR="001E2109">
              <w:rPr>
                <w:rFonts w:ascii="標楷體" w:hAnsi="標楷體" w:hint="eastAsia"/>
                <w:sz w:val="28"/>
                <w:szCs w:val="28"/>
              </w:rPr>
              <w:t>5</w:t>
            </w:r>
          </w:p>
        </w:tc>
      </w:tr>
      <w:tr w:rsidR="00807B67" w:rsidRPr="003D422B" w:rsidTr="00F97C4B">
        <w:trPr>
          <w:trHeight w:val="700"/>
        </w:trPr>
        <w:tc>
          <w:tcPr>
            <w:tcW w:w="1368" w:type="dxa"/>
            <w:vAlign w:val="center"/>
          </w:tcPr>
          <w:p w:rsidR="00807B67" w:rsidRPr="00B66ADD" w:rsidRDefault="00807B67" w:rsidP="00F97C4B">
            <w:pPr>
              <w:snapToGrid w:val="0"/>
              <w:spacing w:line="400" w:lineRule="exact"/>
              <w:jc w:val="center"/>
              <w:rPr>
                <w:rFonts w:ascii="標楷體" w:hAnsi="標楷體"/>
                <w:b/>
                <w:szCs w:val="24"/>
              </w:rPr>
            </w:pPr>
            <w:r w:rsidRPr="00B66ADD">
              <w:rPr>
                <w:rFonts w:ascii="標楷體" w:hAnsi="標楷體" w:hint="eastAsia"/>
                <w:b/>
                <w:szCs w:val="24"/>
              </w:rPr>
              <w:t>項目名稱</w:t>
            </w:r>
          </w:p>
        </w:tc>
        <w:tc>
          <w:tcPr>
            <w:tcW w:w="8352" w:type="dxa"/>
            <w:vAlign w:val="center"/>
          </w:tcPr>
          <w:p w:rsidR="00807B67" w:rsidRPr="00275EC1" w:rsidRDefault="00655A71" w:rsidP="00123F8A">
            <w:pPr>
              <w:spacing w:line="280" w:lineRule="exact"/>
              <w:ind w:rightChars="225" w:right="585"/>
              <w:rPr>
                <w:rFonts w:ascii="標楷體" w:hAnsi="標楷體"/>
                <w:b/>
                <w:bCs/>
                <w:szCs w:val="24"/>
              </w:rPr>
            </w:pPr>
            <w:r w:rsidRPr="00275EC1">
              <w:rPr>
                <w:rFonts w:ascii="標楷體" w:hAnsi="標楷體" w:hint="eastAsia"/>
                <w:b/>
                <w:bCs/>
                <w:szCs w:val="24"/>
              </w:rPr>
              <w:t>公保現金給付及津貼申請</w:t>
            </w:r>
          </w:p>
        </w:tc>
      </w:tr>
      <w:tr w:rsidR="00807B67" w:rsidRPr="003D422B" w:rsidTr="00F97C4B">
        <w:trPr>
          <w:trHeight w:val="508"/>
        </w:trPr>
        <w:tc>
          <w:tcPr>
            <w:tcW w:w="1368" w:type="dxa"/>
          </w:tcPr>
          <w:p w:rsidR="00807B67" w:rsidRPr="00B66ADD" w:rsidRDefault="00807B67" w:rsidP="00F97C4B">
            <w:pPr>
              <w:snapToGrid w:val="0"/>
              <w:spacing w:line="400" w:lineRule="exact"/>
              <w:jc w:val="both"/>
              <w:rPr>
                <w:rFonts w:ascii="標楷體" w:hAnsi="標楷體"/>
                <w:b/>
                <w:szCs w:val="24"/>
              </w:rPr>
            </w:pPr>
            <w:r w:rsidRPr="00B66ADD">
              <w:rPr>
                <w:rFonts w:ascii="標楷體" w:hAnsi="標楷體" w:hint="eastAsia"/>
                <w:b/>
                <w:szCs w:val="24"/>
              </w:rPr>
              <w:t>承辦單位</w:t>
            </w:r>
          </w:p>
        </w:tc>
        <w:tc>
          <w:tcPr>
            <w:tcW w:w="8352" w:type="dxa"/>
          </w:tcPr>
          <w:p w:rsidR="00807B67" w:rsidRPr="00275EC1" w:rsidRDefault="00807B67" w:rsidP="00F97C4B">
            <w:pPr>
              <w:snapToGrid w:val="0"/>
              <w:spacing w:line="400" w:lineRule="exact"/>
              <w:rPr>
                <w:rFonts w:ascii="標楷體" w:hAnsi="標楷體"/>
                <w:szCs w:val="24"/>
              </w:rPr>
            </w:pPr>
            <w:r w:rsidRPr="00275EC1">
              <w:rPr>
                <w:rFonts w:ascii="標楷體" w:hAnsi="標楷體" w:hint="eastAsia"/>
                <w:szCs w:val="24"/>
              </w:rPr>
              <w:t>人事單位</w:t>
            </w:r>
          </w:p>
        </w:tc>
      </w:tr>
      <w:tr w:rsidR="00807B67" w:rsidRPr="003D422B" w:rsidTr="00F97C4B">
        <w:trPr>
          <w:trHeight w:val="488"/>
        </w:trPr>
        <w:tc>
          <w:tcPr>
            <w:tcW w:w="1368" w:type="dxa"/>
          </w:tcPr>
          <w:p w:rsidR="00807B67" w:rsidRPr="00275EC1" w:rsidRDefault="00807B67" w:rsidP="00F97C4B">
            <w:pPr>
              <w:snapToGrid w:val="0"/>
              <w:spacing w:line="400" w:lineRule="exact"/>
              <w:jc w:val="center"/>
              <w:rPr>
                <w:rFonts w:ascii="標楷體" w:hAnsi="標楷體"/>
                <w:b/>
                <w:szCs w:val="24"/>
              </w:rPr>
            </w:pPr>
            <w:r w:rsidRPr="00275EC1">
              <w:rPr>
                <w:rFonts w:ascii="標楷體" w:hAnsi="標楷體" w:hint="eastAsia"/>
                <w:b/>
                <w:szCs w:val="24"/>
              </w:rPr>
              <w:t>作業程序說明</w:t>
            </w:r>
          </w:p>
        </w:tc>
        <w:tc>
          <w:tcPr>
            <w:tcW w:w="8352" w:type="dxa"/>
          </w:tcPr>
          <w:p w:rsidR="00807B67" w:rsidRPr="00275EC1" w:rsidRDefault="00807B67" w:rsidP="00275EC1">
            <w:pPr>
              <w:kinsoku w:val="0"/>
              <w:overflowPunct w:val="0"/>
              <w:snapToGrid w:val="0"/>
              <w:spacing w:line="400" w:lineRule="exact"/>
              <w:ind w:left="520" w:hangingChars="200" w:hanging="520"/>
              <w:jc w:val="both"/>
              <w:rPr>
                <w:rFonts w:ascii="標楷體" w:hAnsi="標楷體"/>
                <w:szCs w:val="24"/>
              </w:rPr>
            </w:pPr>
            <w:r w:rsidRPr="00275EC1">
              <w:rPr>
                <w:rFonts w:ascii="標楷體" w:hAnsi="標楷體" w:hint="eastAsia"/>
                <w:szCs w:val="24"/>
              </w:rPr>
              <w:t>一、申請事由發生。</w:t>
            </w:r>
          </w:p>
          <w:p w:rsidR="00807B67" w:rsidRPr="00275EC1" w:rsidRDefault="00807B67" w:rsidP="00275EC1">
            <w:pPr>
              <w:kinsoku w:val="0"/>
              <w:overflowPunct w:val="0"/>
              <w:snapToGrid w:val="0"/>
              <w:spacing w:line="400" w:lineRule="exact"/>
              <w:ind w:left="520" w:hangingChars="200" w:hanging="520"/>
              <w:jc w:val="both"/>
              <w:rPr>
                <w:rFonts w:ascii="標楷體" w:hAnsi="標楷體"/>
                <w:szCs w:val="24"/>
              </w:rPr>
            </w:pPr>
            <w:r w:rsidRPr="00275EC1">
              <w:rPr>
                <w:rFonts w:ascii="標楷體" w:hAnsi="標楷體" w:hint="eastAsia"/>
                <w:szCs w:val="24"/>
              </w:rPr>
              <w:t>二、</w:t>
            </w:r>
            <w:r w:rsidR="00B66ADD" w:rsidRPr="00275EC1">
              <w:rPr>
                <w:rFonts w:ascii="標楷體" w:hAnsi="標楷體" w:hint="eastAsia"/>
                <w:szCs w:val="24"/>
              </w:rPr>
              <w:t>通知</w:t>
            </w:r>
            <w:r w:rsidRPr="00275EC1">
              <w:rPr>
                <w:rFonts w:ascii="標楷體" w:hAnsi="標楷體" w:hint="eastAsia"/>
                <w:szCs w:val="24"/>
              </w:rPr>
              <w:t>申請人</w:t>
            </w:r>
            <w:r w:rsidR="00B66ADD" w:rsidRPr="00275EC1">
              <w:rPr>
                <w:rFonts w:ascii="標楷體" w:hAnsi="標楷體" w:hint="eastAsia"/>
                <w:szCs w:val="24"/>
              </w:rPr>
              <w:t>申請期限及請領標準。</w:t>
            </w:r>
          </w:p>
          <w:p w:rsidR="00807B67" w:rsidRPr="00275EC1" w:rsidRDefault="00B66ADD" w:rsidP="00275EC1">
            <w:pPr>
              <w:kinsoku w:val="0"/>
              <w:overflowPunct w:val="0"/>
              <w:snapToGrid w:val="0"/>
              <w:spacing w:line="400" w:lineRule="exact"/>
              <w:ind w:left="520" w:hangingChars="200" w:hanging="520"/>
              <w:jc w:val="both"/>
              <w:rPr>
                <w:rFonts w:ascii="標楷體" w:hAnsi="標楷體"/>
                <w:szCs w:val="24"/>
              </w:rPr>
            </w:pPr>
            <w:r w:rsidRPr="00275EC1">
              <w:rPr>
                <w:rFonts w:ascii="標楷體" w:hAnsi="標楷體" w:hint="eastAsia"/>
                <w:szCs w:val="24"/>
              </w:rPr>
              <w:t>三、填妥申請書</w:t>
            </w:r>
            <w:r w:rsidR="00807B67" w:rsidRPr="00275EC1">
              <w:rPr>
                <w:rFonts w:ascii="標楷體" w:hAnsi="標楷體" w:hint="eastAsia"/>
                <w:szCs w:val="24"/>
              </w:rPr>
              <w:t>，</w:t>
            </w:r>
            <w:r w:rsidRPr="00275EC1">
              <w:rPr>
                <w:rFonts w:ascii="標楷體" w:hAnsi="標楷體" w:hint="eastAsia"/>
                <w:szCs w:val="24"/>
              </w:rPr>
              <w:t>並檢附證明文件後寄公教人員保險部現金給付科。</w:t>
            </w:r>
          </w:p>
          <w:p w:rsidR="00807B67" w:rsidRPr="00275EC1" w:rsidRDefault="00B66ADD" w:rsidP="00275EC1">
            <w:pPr>
              <w:kinsoku w:val="0"/>
              <w:overflowPunct w:val="0"/>
              <w:snapToGrid w:val="0"/>
              <w:spacing w:line="400" w:lineRule="exact"/>
              <w:ind w:left="520" w:hangingChars="200" w:hanging="520"/>
              <w:jc w:val="both"/>
              <w:rPr>
                <w:rFonts w:ascii="標楷體" w:hAnsi="標楷體"/>
                <w:szCs w:val="24"/>
              </w:rPr>
            </w:pPr>
            <w:r w:rsidRPr="00275EC1">
              <w:rPr>
                <w:rFonts w:ascii="標楷體" w:hAnsi="標楷體" w:hint="eastAsia"/>
                <w:szCs w:val="24"/>
              </w:rPr>
              <w:t>四、補助金額由公教人員保險部直接匯入申請人帳戶或以支票轉交當事人</w:t>
            </w:r>
            <w:r w:rsidR="00807B67" w:rsidRPr="00275EC1">
              <w:rPr>
                <w:rFonts w:ascii="標楷體" w:hAnsi="標楷體" w:hint="eastAsia"/>
                <w:szCs w:val="24"/>
              </w:rPr>
              <w:t>。</w:t>
            </w:r>
          </w:p>
        </w:tc>
      </w:tr>
      <w:tr w:rsidR="00807B67" w:rsidRPr="003D422B" w:rsidTr="00F97C4B">
        <w:trPr>
          <w:trHeight w:val="830"/>
        </w:trPr>
        <w:tc>
          <w:tcPr>
            <w:tcW w:w="1368" w:type="dxa"/>
          </w:tcPr>
          <w:p w:rsidR="00807B67" w:rsidRPr="00342416" w:rsidRDefault="00807B67" w:rsidP="00F97C4B">
            <w:pPr>
              <w:snapToGrid w:val="0"/>
              <w:spacing w:line="400" w:lineRule="exact"/>
              <w:jc w:val="both"/>
              <w:rPr>
                <w:rFonts w:ascii="標楷體" w:hAnsi="標楷體"/>
                <w:b/>
                <w:szCs w:val="24"/>
              </w:rPr>
            </w:pPr>
            <w:r w:rsidRPr="00342416">
              <w:rPr>
                <w:rFonts w:ascii="標楷體" w:hAnsi="標楷體" w:hint="eastAsia"/>
                <w:b/>
                <w:szCs w:val="24"/>
              </w:rPr>
              <w:t>控制重點</w:t>
            </w:r>
          </w:p>
        </w:tc>
        <w:tc>
          <w:tcPr>
            <w:tcW w:w="8352" w:type="dxa"/>
          </w:tcPr>
          <w:p w:rsidR="00A5143A" w:rsidRPr="00275EC1" w:rsidRDefault="00A5143A" w:rsidP="00275EC1">
            <w:pPr>
              <w:spacing w:line="360" w:lineRule="exact"/>
              <w:ind w:left="520" w:hangingChars="200" w:hanging="520"/>
              <w:jc w:val="both"/>
              <w:rPr>
                <w:rFonts w:ascii="標楷體" w:hAnsi="標楷體"/>
                <w:szCs w:val="24"/>
              </w:rPr>
            </w:pPr>
            <w:r w:rsidRPr="00275EC1">
              <w:rPr>
                <w:rFonts w:ascii="標楷體" w:hAnsi="標楷體" w:hint="eastAsia"/>
                <w:szCs w:val="24"/>
              </w:rPr>
              <w:t>(一)各項給付標準依公教人員保險法給付標準辦理，種類分述如次：</w:t>
            </w:r>
          </w:p>
          <w:p w:rsidR="00A5143A" w:rsidRPr="00275EC1" w:rsidRDefault="00A5143A" w:rsidP="00275EC1">
            <w:pPr>
              <w:spacing w:line="360" w:lineRule="exact"/>
              <w:ind w:firstLineChars="200" w:firstLine="520"/>
              <w:jc w:val="both"/>
              <w:rPr>
                <w:rFonts w:ascii="標楷體" w:hAnsi="標楷體"/>
                <w:szCs w:val="24"/>
              </w:rPr>
            </w:pPr>
            <w:r w:rsidRPr="00275EC1">
              <w:rPr>
                <w:rFonts w:ascii="標楷體" w:hAnsi="標楷體" w:hint="eastAsia"/>
                <w:szCs w:val="24"/>
              </w:rPr>
              <w:t>1.眷屬喪葬給付：</w:t>
            </w:r>
          </w:p>
          <w:p w:rsidR="00A5143A" w:rsidRPr="00275EC1" w:rsidRDefault="00A5143A" w:rsidP="00275EC1">
            <w:pPr>
              <w:spacing w:line="360" w:lineRule="exact"/>
              <w:ind w:firstLineChars="220" w:firstLine="572"/>
              <w:jc w:val="both"/>
              <w:rPr>
                <w:rFonts w:ascii="標楷體" w:hAnsi="標楷體"/>
                <w:szCs w:val="24"/>
              </w:rPr>
            </w:pPr>
            <w:r w:rsidRPr="00275EC1">
              <w:rPr>
                <w:rFonts w:ascii="標楷體" w:hAnsi="標楷體" w:hint="eastAsia"/>
                <w:szCs w:val="24"/>
              </w:rPr>
              <w:t>(1)給付月數：</w:t>
            </w:r>
          </w:p>
          <w:p w:rsidR="00A5143A" w:rsidRPr="00275EC1" w:rsidRDefault="00A5143A" w:rsidP="00275EC1">
            <w:pPr>
              <w:spacing w:line="360" w:lineRule="exact"/>
              <w:ind w:firstLineChars="340" w:firstLine="884"/>
              <w:jc w:val="both"/>
              <w:rPr>
                <w:rFonts w:ascii="標楷體" w:hAnsi="標楷體"/>
                <w:szCs w:val="24"/>
              </w:rPr>
            </w:pPr>
            <w:r w:rsidRPr="00275EC1">
              <w:rPr>
                <w:rFonts w:ascii="標楷體" w:eastAsia="MS Mincho" w:hAnsi="標楷體" w:hint="eastAsia"/>
                <w:szCs w:val="24"/>
              </w:rPr>
              <w:t>①</w:t>
            </w:r>
            <w:r w:rsidRPr="00275EC1">
              <w:rPr>
                <w:rFonts w:ascii="標楷體" w:hAnsi="標楷體" w:hint="eastAsia"/>
                <w:szCs w:val="24"/>
              </w:rPr>
              <w:t>父、母、配偶給付3個月。</w:t>
            </w:r>
          </w:p>
          <w:p w:rsidR="00275EC1" w:rsidRDefault="00275EC1" w:rsidP="00275EC1">
            <w:pPr>
              <w:spacing w:line="360" w:lineRule="exact"/>
              <w:ind w:leftChars="302" w:left="785"/>
              <w:jc w:val="both"/>
              <w:rPr>
                <w:rFonts w:ascii="標楷體" w:hAnsi="標楷體"/>
                <w:szCs w:val="24"/>
              </w:rPr>
            </w:pPr>
            <w:r>
              <w:rPr>
                <w:rFonts w:ascii="標楷體" w:eastAsiaTheme="minorEastAsia" w:hAnsi="標楷體" w:hint="eastAsia"/>
                <w:szCs w:val="24"/>
              </w:rPr>
              <w:t xml:space="preserve"> </w:t>
            </w:r>
            <w:r w:rsidR="00A5143A" w:rsidRPr="00275EC1">
              <w:rPr>
                <w:rFonts w:ascii="標楷體" w:eastAsia="MS Mincho" w:hAnsi="標楷體" w:hint="eastAsia"/>
                <w:szCs w:val="24"/>
              </w:rPr>
              <w:t>②</w:t>
            </w:r>
            <w:r w:rsidR="00A5143A" w:rsidRPr="00275EC1">
              <w:rPr>
                <w:rFonts w:ascii="標楷體" w:hAnsi="標楷體" w:hint="eastAsia"/>
                <w:szCs w:val="24"/>
              </w:rPr>
              <w:t>子女：年滿12歲未滿25歲給付2個月；已為出生登記未滿</w:t>
            </w:r>
          </w:p>
          <w:p w:rsidR="00275EC1" w:rsidRPr="00275EC1" w:rsidRDefault="00275EC1" w:rsidP="00275EC1">
            <w:pPr>
              <w:spacing w:line="360" w:lineRule="exact"/>
              <w:ind w:leftChars="302" w:left="785"/>
              <w:jc w:val="both"/>
              <w:rPr>
                <w:rFonts w:ascii="標楷體" w:hAnsi="標楷體"/>
                <w:szCs w:val="24"/>
              </w:rPr>
            </w:pPr>
            <w:r>
              <w:rPr>
                <w:rFonts w:ascii="標楷體" w:hAnsi="標楷體" w:hint="eastAsia"/>
                <w:szCs w:val="24"/>
              </w:rPr>
              <w:t xml:space="preserve">         </w:t>
            </w:r>
            <w:r w:rsidR="00A5143A" w:rsidRPr="00275EC1">
              <w:rPr>
                <w:rFonts w:ascii="標楷體" w:hAnsi="標楷體" w:hint="eastAsia"/>
                <w:szCs w:val="24"/>
              </w:rPr>
              <w:t>12歲給付1個月。</w:t>
            </w:r>
          </w:p>
          <w:p w:rsidR="00A5143A" w:rsidRPr="00275EC1" w:rsidRDefault="00275EC1" w:rsidP="00275EC1">
            <w:pPr>
              <w:spacing w:line="360" w:lineRule="exact"/>
              <w:jc w:val="both"/>
              <w:rPr>
                <w:rFonts w:ascii="標楷體" w:hAnsi="標楷體"/>
                <w:szCs w:val="24"/>
              </w:rPr>
            </w:pPr>
            <w:r>
              <w:rPr>
                <w:rFonts w:ascii="標楷體" w:eastAsiaTheme="minorEastAsia" w:hAnsi="標楷體" w:hint="eastAsia"/>
                <w:szCs w:val="24"/>
              </w:rPr>
              <w:t xml:space="preserve">       </w:t>
            </w:r>
            <w:r w:rsidR="00A5143A" w:rsidRPr="00275EC1">
              <w:rPr>
                <w:rFonts w:ascii="標楷體" w:eastAsia="MS PGothic" w:hAnsi="標楷體" w:hint="eastAsia"/>
                <w:szCs w:val="24"/>
              </w:rPr>
              <w:t>③</w:t>
            </w:r>
            <w:r w:rsidR="00A5143A" w:rsidRPr="00275EC1">
              <w:rPr>
                <w:rFonts w:ascii="標楷體" w:hAnsi="標楷體" w:hint="eastAsia"/>
                <w:szCs w:val="24"/>
              </w:rPr>
              <w:t>以事實發生日期之當月保險俸給為補助標準。</w:t>
            </w:r>
          </w:p>
          <w:p w:rsidR="00275EC1" w:rsidRDefault="00A5143A" w:rsidP="00275EC1">
            <w:pPr>
              <w:spacing w:line="360" w:lineRule="exact"/>
              <w:ind w:leftChars="185" w:left="481"/>
              <w:jc w:val="both"/>
              <w:rPr>
                <w:rFonts w:ascii="標楷體" w:hAnsi="標楷體"/>
                <w:szCs w:val="24"/>
              </w:rPr>
            </w:pPr>
            <w:r w:rsidRPr="00275EC1">
              <w:rPr>
                <w:rFonts w:ascii="標楷體" w:hAnsi="標楷體" w:hint="eastAsia"/>
                <w:szCs w:val="24"/>
              </w:rPr>
              <w:t>(2)檢附證件：給付請領書、收據（直接入帳者改附帳戶存簿影本）、</w:t>
            </w:r>
          </w:p>
          <w:p w:rsidR="00275EC1" w:rsidRDefault="00275EC1" w:rsidP="00275EC1">
            <w:pPr>
              <w:spacing w:line="360" w:lineRule="exact"/>
              <w:ind w:leftChars="185" w:left="481"/>
              <w:jc w:val="both"/>
              <w:rPr>
                <w:rFonts w:ascii="標楷體" w:hAnsi="標楷體"/>
                <w:szCs w:val="24"/>
              </w:rPr>
            </w:pPr>
            <w:r>
              <w:rPr>
                <w:rFonts w:ascii="標楷體" w:hAnsi="標楷體" w:hint="eastAsia"/>
                <w:szCs w:val="24"/>
              </w:rPr>
              <w:t xml:space="preserve">   </w:t>
            </w:r>
            <w:r w:rsidR="00A5143A" w:rsidRPr="00275EC1">
              <w:rPr>
                <w:rFonts w:ascii="標楷體" w:hAnsi="標楷體" w:hint="eastAsia"/>
                <w:szCs w:val="24"/>
              </w:rPr>
              <w:t>死亡證明文件、死者死亡登記戶籍謄本、被保險人現戶籍所在地</w:t>
            </w:r>
          </w:p>
          <w:p w:rsidR="00275EC1" w:rsidRDefault="00275EC1" w:rsidP="00275EC1">
            <w:pPr>
              <w:spacing w:line="360" w:lineRule="exact"/>
              <w:ind w:leftChars="185" w:left="481"/>
              <w:jc w:val="both"/>
              <w:rPr>
                <w:rFonts w:ascii="標楷體" w:hAnsi="標楷體"/>
                <w:szCs w:val="24"/>
              </w:rPr>
            </w:pPr>
            <w:r>
              <w:rPr>
                <w:rFonts w:ascii="標楷體" w:hAnsi="標楷體" w:hint="eastAsia"/>
                <w:szCs w:val="24"/>
              </w:rPr>
              <w:t xml:space="preserve">   </w:t>
            </w:r>
            <w:r w:rsidR="00A5143A" w:rsidRPr="00275EC1">
              <w:rPr>
                <w:rFonts w:ascii="標楷體" w:hAnsi="標楷體" w:hint="eastAsia"/>
                <w:szCs w:val="24"/>
              </w:rPr>
              <w:t>戶籍謄本、公教人員保險被保險人請領眷屬喪葬津貼切結書及其</w:t>
            </w:r>
          </w:p>
          <w:p w:rsidR="00A5143A" w:rsidRPr="00275EC1" w:rsidRDefault="00275EC1" w:rsidP="00275EC1">
            <w:pPr>
              <w:spacing w:line="360" w:lineRule="exact"/>
              <w:ind w:leftChars="185" w:left="481"/>
              <w:jc w:val="both"/>
              <w:rPr>
                <w:rFonts w:ascii="標楷體" w:hAnsi="標楷體"/>
                <w:szCs w:val="24"/>
              </w:rPr>
            </w:pPr>
            <w:r>
              <w:rPr>
                <w:rFonts w:ascii="標楷體" w:hAnsi="標楷體" w:hint="eastAsia"/>
                <w:szCs w:val="24"/>
              </w:rPr>
              <w:t xml:space="preserve">   </w:t>
            </w:r>
            <w:r w:rsidR="00A5143A" w:rsidRPr="00275EC1">
              <w:rPr>
                <w:rFonts w:ascii="標楷體" w:hAnsi="標楷體" w:hint="eastAsia"/>
                <w:szCs w:val="24"/>
              </w:rPr>
              <w:t>他相關證件。</w:t>
            </w:r>
          </w:p>
          <w:p w:rsidR="00A5143A" w:rsidRPr="00275EC1" w:rsidRDefault="00A5143A" w:rsidP="00275EC1">
            <w:pPr>
              <w:spacing w:line="360" w:lineRule="exact"/>
              <w:ind w:firstLineChars="200" w:firstLine="520"/>
              <w:jc w:val="both"/>
              <w:rPr>
                <w:rFonts w:ascii="標楷體" w:hAnsi="標楷體"/>
                <w:szCs w:val="24"/>
              </w:rPr>
            </w:pPr>
            <w:r w:rsidRPr="00275EC1">
              <w:rPr>
                <w:rFonts w:ascii="標楷體" w:hAnsi="標楷體" w:hint="eastAsia"/>
                <w:szCs w:val="24"/>
              </w:rPr>
              <w:t>2.殘廢給付：</w:t>
            </w:r>
          </w:p>
          <w:p w:rsidR="00A5143A" w:rsidRPr="00275EC1" w:rsidRDefault="00A5143A" w:rsidP="00275EC1">
            <w:pPr>
              <w:spacing w:line="360" w:lineRule="exact"/>
              <w:ind w:firstLineChars="220" w:firstLine="572"/>
              <w:jc w:val="both"/>
              <w:rPr>
                <w:rFonts w:ascii="標楷體" w:hAnsi="標楷體"/>
                <w:szCs w:val="24"/>
              </w:rPr>
            </w:pPr>
            <w:r w:rsidRPr="00275EC1">
              <w:rPr>
                <w:rFonts w:ascii="標楷體" w:hAnsi="標楷體" w:hint="eastAsia"/>
                <w:szCs w:val="24"/>
              </w:rPr>
              <w:t>(1)給付月數</w:t>
            </w:r>
          </w:p>
          <w:p w:rsidR="00A5143A" w:rsidRPr="00275EC1" w:rsidRDefault="00A5143A" w:rsidP="00275EC1">
            <w:pPr>
              <w:spacing w:line="360" w:lineRule="exact"/>
              <w:ind w:leftChars="415" w:left="1339" w:hangingChars="100" w:hanging="260"/>
              <w:jc w:val="both"/>
              <w:rPr>
                <w:rFonts w:ascii="標楷體" w:hAnsi="標楷體"/>
                <w:szCs w:val="24"/>
              </w:rPr>
            </w:pPr>
            <w:r w:rsidRPr="00275EC1">
              <w:rPr>
                <w:rFonts w:ascii="標楷體" w:eastAsia="MS Mincho" w:hAnsi="標楷體" w:hint="eastAsia"/>
                <w:szCs w:val="24"/>
              </w:rPr>
              <w:t>①</w:t>
            </w:r>
            <w:r w:rsidRPr="00275EC1">
              <w:rPr>
                <w:rFonts w:ascii="標楷體" w:hAnsi="標楷體" w:hint="eastAsia"/>
                <w:szCs w:val="24"/>
              </w:rPr>
              <w:t>全殘：因公36個月；非因公30</w:t>
            </w:r>
            <w:r w:rsidR="006B74D9">
              <w:rPr>
                <w:rFonts w:ascii="標楷體" w:hAnsi="標楷體" w:hint="eastAsia"/>
                <w:szCs w:val="24"/>
              </w:rPr>
              <w:t>個月。</w:t>
            </w:r>
          </w:p>
          <w:p w:rsidR="00A5143A" w:rsidRPr="00275EC1" w:rsidRDefault="00A5143A" w:rsidP="00275EC1">
            <w:pPr>
              <w:spacing w:line="360" w:lineRule="exact"/>
              <w:ind w:leftChars="415" w:left="1339" w:hangingChars="100" w:hanging="260"/>
              <w:jc w:val="both"/>
              <w:rPr>
                <w:rFonts w:ascii="標楷體" w:hAnsi="標楷體"/>
                <w:szCs w:val="24"/>
              </w:rPr>
            </w:pPr>
            <w:r w:rsidRPr="00275EC1">
              <w:rPr>
                <w:rFonts w:ascii="標楷體" w:eastAsia="MS Mincho" w:hAnsi="標楷體" w:hint="eastAsia"/>
                <w:szCs w:val="24"/>
              </w:rPr>
              <w:t>②</w:t>
            </w:r>
            <w:r w:rsidRPr="00275EC1">
              <w:rPr>
                <w:rFonts w:ascii="標楷體" w:hAnsi="標楷體" w:hint="eastAsia"/>
                <w:szCs w:val="24"/>
              </w:rPr>
              <w:t>半殘：因公18個月；非因公15</w:t>
            </w:r>
            <w:r w:rsidR="006B74D9">
              <w:rPr>
                <w:rFonts w:ascii="標楷體" w:hAnsi="標楷體" w:hint="eastAsia"/>
                <w:szCs w:val="24"/>
              </w:rPr>
              <w:t>個月。</w:t>
            </w:r>
          </w:p>
          <w:p w:rsidR="00A5143A" w:rsidRPr="00275EC1" w:rsidRDefault="00A5143A" w:rsidP="00275EC1">
            <w:pPr>
              <w:spacing w:line="360" w:lineRule="exact"/>
              <w:ind w:leftChars="415" w:left="1339" w:hangingChars="100" w:hanging="260"/>
              <w:jc w:val="both"/>
              <w:rPr>
                <w:rFonts w:ascii="標楷體" w:hAnsi="標楷體"/>
                <w:szCs w:val="24"/>
              </w:rPr>
            </w:pPr>
            <w:r w:rsidRPr="00275EC1">
              <w:rPr>
                <w:rFonts w:ascii="標楷體" w:eastAsia="MS Mincho" w:hAnsi="標楷體" w:hint="eastAsia"/>
                <w:szCs w:val="24"/>
              </w:rPr>
              <w:t>③</w:t>
            </w:r>
            <w:r w:rsidRPr="00275EC1">
              <w:rPr>
                <w:rFonts w:ascii="標楷體" w:hAnsi="標楷體" w:hint="eastAsia"/>
                <w:szCs w:val="24"/>
              </w:rPr>
              <w:t>部份殘：因公8個月；非因公6個月。</w:t>
            </w:r>
          </w:p>
          <w:p w:rsidR="00A5143A" w:rsidRPr="00275EC1" w:rsidRDefault="00A5143A" w:rsidP="00275EC1">
            <w:pPr>
              <w:spacing w:line="360" w:lineRule="exact"/>
              <w:ind w:firstLineChars="220" w:firstLine="572"/>
              <w:jc w:val="both"/>
              <w:rPr>
                <w:rFonts w:ascii="標楷體" w:hAnsi="標楷體"/>
                <w:szCs w:val="24"/>
              </w:rPr>
            </w:pPr>
            <w:r w:rsidRPr="00275EC1">
              <w:rPr>
                <w:rFonts w:ascii="標楷體" w:hAnsi="標楷體" w:hint="eastAsia"/>
                <w:szCs w:val="24"/>
              </w:rPr>
              <w:t>(2)檢附證件：給付請領書、收據、殘廢證明書及其他。</w:t>
            </w:r>
          </w:p>
          <w:p w:rsidR="00A5143A" w:rsidRPr="00275EC1" w:rsidRDefault="00A5143A" w:rsidP="00275EC1">
            <w:pPr>
              <w:spacing w:line="360" w:lineRule="exact"/>
              <w:ind w:firstLineChars="200" w:firstLine="520"/>
              <w:jc w:val="both"/>
              <w:rPr>
                <w:rFonts w:ascii="標楷體" w:hAnsi="標楷體"/>
                <w:szCs w:val="24"/>
              </w:rPr>
            </w:pPr>
            <w:r w:rsidRPr="00275EC1">
              <w:rPr>
                <w:rFonts w:ascii="標楷體" w:hAnsi="標楷體" w:hint="eastAsia"/>
                <w:szCs w:val="24"/>
              </w:rPr>
              <w:t>3.死亡給付：</w:t>
            </w:r>
          </w:p>
          <w:p w:rsidR="00A5143A" w:rsidRPr="00275EC1" w:rsidRDefault="00A5143A" w:rsidP="00275EC1">
            <w:pPr>
              <w:spacing w:line="360" w:lineRule="exact"/>
              <w:ind w:firstLineChars="220" w:firstLine="572"/>
              <w:jc w:val="both"/>
              <w:rPr>
                <w:rFonts w:ascii="標楷體" w:hAnsi="標楷體"/>
                <w:szCs w:val="24"/>
              </w:rPr>
            </w:pPr>
            <w:r w:rsidRPr="00275EC1">
              <w:rPr>
                <w:rFonts w:ascii="標楷體" w:hAnsi="標楷體" w:hint="eastAsia"/>
                <w:szCs w:val="24"/>
              </w:rPr>
              <w:t>(1)給付月數</w:t>
            </w:r>
          </w:p>
          <w:p w:rsidR="00A5143A" w:rsidRPr="00275EC1" w:rsidRDefault="00A5143A" w:rsidP="00275EC1">
            <w:pPr>
              <w:spacing w:line="360" w:lineRule="exact"/>
              <w:ind w:firstLineChars="380" w:firstLine="988"/>
              <w:jc w:val="both"/>
              <w:rPr>
                <w:rFonts w:ascii="標楷體" w:hAnsi="標楷體"/>
                <w:szCs w:val="24"/>
              </w:rPr>
            </w:pPr>
            <w:r w:rsidRPr="00275EC1">
              <w:rPr>
                <w:rFonts w:ascii="標楷體" w:eastAsia="MS Mincho" w:hAnsi="標楷體" w:hint="eastAsia"/>
                <w:szCs w:val="24"/>
              </w:rPr>
              <w:t>①</w:t>
            </w:r>
            <w:r w:rsidRPr="00275EC1">
              <w:rPr>
                <w:rFonts w:ascii="標楷體" w:hAnsi="標楷體" w:hint="eastAsia"/>
                <w:szCs w:val="24"/>
              </w:rPr>
              <w:t>因公36個月。</w:t>
            </w:r>
          </w:p>
          <w:p w:rsidR="00A5143A" w:rsidRPr="00275EC1" w:rsidRDefault="00A5143A" w:rsidP="00275EC1">
            <w:pPr>
              <w:spacing w:line="360" w:lineRule="exact"/>
              <w:ind w:leftChars="380" w:left="1248" w:hangingChars="100" w:hanging="260"/>
              <w:jc w:val="both"/>
              <w:rPr>
                <w:rFonts w:ascii="標楷體" w:hAnsi="標楷體"/>
                <w:szCs w:val="24"/>
              </w:rPr>
            </w:pPr>
            <w:r w:rsidRPr="00275EC1">
              <w:rPr>
                <w:rFonts w:ascii="標楷體" w:eastAsia="MS Mincho" w:hAnsi="標楷體" w:hint="eastAsia"/>
                <w:szCs w:val="24"/>
              </w:rPr>
              <w:t>②</w:t>
            </w:r>
            <w:r w:rsidRPr="00275EC1">
              <w:rPr>
                <w:rFonts w:ascii="標楷體" w:hAnsi="標楷體" w:hint="eastAsia"/>
                <w:szCs w:val="24"/>
              </w:rPr>
              <w:t>非因公30個月（但繳付保險費20年以上者，給付36個月）。</w:t>
            </w:r>
          </w:p>
          <w:p w:rsidR="00A5143A" w:rsidRPr="00275EC1" w:rsidRDefault="00A5143A" w:rsidP="00275EC1">
            <w:pPr>
              <w:spacing w:line="360" w:lineRule="exact"/>
              <w:ind w:leftChars="254" w:left="1073" w:hangingChars="159" w:hanging="413"/>
              <w:jc w:val="both"/>
              <w:rPr>
                <w:rFonts w:ascii="標楷體" w:hAnsi="標楷體"/>
                <w:szCs w:val="24"/>
              </w:rPr>
            </w:pPr>
            <w:r w:rsidRPr="00275EC1">
              <w:rPr>
                <w:rFonts w:ascii="標楷體" w:hAnsi="標楷體" w:hint="eastAsia"/>
                <w:szCs w:val="24"/>
              </w:rPr>
              <w:t>(2)檢附證件：給付請領書、收據、死亡證明文件、被保險人死亡登記戶籍謄本、法定受益人現戶籍所在地戶籍謄本、法定受益人證明書、其他。</w:t>
            </w:r>
          </w:p>
          <w:p w:rsidR="00A5143A" w:rsidRPr="00275EC1" w:rsidRDefault="00A5143A" w:rsidP="00A5143A">
            <w:pPr>
              <w:spacing w:line="360" w:lineRule="exact"/>
              <w:ind w:left="562"/>
              <w:jc w:val="both"/>
              <w:rPr>
                <w:rFonts w:ascii="標楷體" w:hAnsi="標楷體"/>
                <w:szCs w:val="24"/>
              </w:rPr>
            </w:pPr>
            <w:r w:rsidRPr="00275EC1">
              <w:rPr>
                <w:rFonts w:ascii="標楷體" w:hAnsi="標楷體" w:hint="eastAsia"/>
                <w:szCs w:val="24"/>
              </w:rPr>
              <w:t>4.養老給付：</w:t>
            </w:r>
          </w:p>
          <w:p w:rsidR="00A5143A" w:rsidRPr="00275EC1" w:rsidRDefault="00A5143A" w:rsidP="00275EC1">
            <w:pPr>
              <w:spacing w:line="360" w:lineRule="exact"/>
              <w:ind w:leftChars="255" w:left="1141" w:hangingChars="184" w:hanging="478"/>
              <w:jc w:val="both"/>
              <w:rPr>
                <w:rFonts w:ascii="標楷體" w:hAnsi="標楷體"/>
                <w:szCs w:val="24"/>
              </w:rPr>
            </w:pPr>
            <w:r w:rsidRPr="00275EC1">
              <w:rPr>
                <w:rFonts w:ascii="標楷體" w:hAnsi="標楷體" w:hint="eastAsia"/>
                <w:szCs w:val="24"/>
              </w:rPr>
              <w:t>(1)給付月數：最高以36個月為限。</w:t>
            </w:r>
          </w:p>
          <w:p w:rsidR="00A5143A" w:rsidRPr="00275EC1" w:rsidRDefault="00A5143A" w:rsidP="00275EC1">
            <w:pPr>
              <w:spacing w:line="360" w:lineRule="exact"/>
              <w:ind w:leftChars="438" w:left="1451" w:hangingChars="120" w:hanging="312"/>
              <w:jc w:val="both"/>
              <w:rPr>
                <w:rFonts w:ascii="標楷體" w:hAnsi="標楷體"/>
                <w:szCs w:val="24"/>
              </w:rPr>
            </w:pPr>
            <w:r w:rsidRPr="00275EC1">
              <w:rPr>
                <w:rFonts w:ascii="標楷體" w:eastAsia="MS Mincho" w:hAnsi="標楷體" w:hint="eastAsia"/>
                <w:szCs w:val="24"/>
              </w:rPr>
              <w:t>①</w:t>
            </w:r>
            <w:r w:rsidRPr="00275EC1">
              <w:rPr>
                <w:rFonts w:ascii="標楷體" w:hAnsi="標楷體" w:hint="eastAsia"/>
                <w:szCs w:val="24"/>
              </w:rPr>
              <w:t>修法前保險年資給付月數標準：第1年至第10年，每年1</w:t>
            </w:r>
            <w:r w:rsidRPr="00275EC1">
              <w:rPr>
                <w:rFonts w:ascii="標楷體" w:hAnsi="標楷體" w:hint="eastAsia"/>
                <w:szCs w:val="24"/>
              </w:rPr>
              <w:lastRenderedPageBreak/>
              <w:t>個月；第11年至第15年，每年2個月；第16年至第19年，每年3個月；超過20年以上，給付36個月。</w:t>
            </w:r>
          </w:p>
          <w:p w:rsidR="00A5143A" w:rsidRPr="00275EC1" w:rsidRDefault="00A5143A" w:rsidP="00275EC1">
            <w:pPr>
              <w:spacing w:line="360" w:lineRule="exact"/>
              <w:ind w:leftChars="438" w:left="1451" w:hangingChars="120" w:hanging="312"/>
              <w:jc w:val="both"/>
              <w:rPr>
                <w:rFonts w:ascii="標楷體" w:hAnsi="標楷體"/>
                <w:szCs w:val="24"/>
              </w:rPr>
            </w:pPr>
            <w:r w:rsidRPr="00275EC1">
              <w:rPr>
                <w:rFonts w:ascii="標楷體" w:eastAsia="MS Mincho" w:hAnsi="標楷體" w:hint="eastAsia"/>
                <w:szCs w:val="24"/>
              </w:rPr>
              <w:t>②</w:t>
            </w:r>
            <w:r w:rsidRPr="00275EC1">
              <w:rPr>
                <w:rFonts w:ascii="標楷體" w:hAnsi="標楷體" w:hint="eastAsia"/>
                <w:szCs w:val="24"/>
              </w:rPr>
              <w:t>修法後保險年資給付月數標準：每年給付1.2個月。</w:t>
            </w:r>
          </w:p>
          <w:p w:rsidR="00A5143A" w:rsidRPr="00275EC1" w:rsidRDefault="00A5143A" w:rsidP="00275EC1">
            <w:pPr>
              <w:spacing w:line="360" w:lineRule="exact"/>
              <w:ind w:leftChars="438" w:left="1451" w:hangingChars="120" w:hanging="312"/>
              <w:jc w:val="both"/>
              <w:rPr>
                <w:rFonts w:ascii="標楷體" w:hAnsi="標楷體"/>
                <w:szCs w:val="24"/>
              </w:rPr>
            </w:pPr>
            <w:r w:rsidRPr="00275EC1">
              <w:rPr>
                <w:rFonts w:ascii="標楷體" w:eastAsia="MS PGothic" w:hAnsi="標楷體" w:hint="eastAsia"/>
                <w:szCs w:val="24"/>
              </w:rPr>
              <w:t>③</w:t>
            </w:r>
            <w:r w:rsidRPr="00275EC1">
              <w:rPr>
                <w:rFonts w:ascii="標楷體" w:hAnsi="標楷體" w:hint="eastAsia"/>
                <w:szCs w:val="24"/>
              </w:rPr>
              <w:t>施行前後保險年資合計12年6個月以上者，如其平均養老給付月數未達1年1.2個月時，以1年1.2個月計算；其保險年資合計未達12年6個月者，如其養老給付月數未達原公務人員保險法或原私立學校教職員保險條例規定標準時，補其差額月數。</w:t>
            </w:r>
          </w:p>
          <w:p w:rsidR="00A5143A" w:rsidRPr="00275EC1" w:rsidRDefault="00A5143A" w:rsidP="00275EC1">
            <w:pPr>
              <w:spacing w:line="360" w:lineRule="exact"/>
              <w:ind w:leftChars="255" w:left="1141" w:hangingChars="184" w:hanging="478"/>
              <w:jc w:val="both"/>
              <w:rPr>
                <w:rFonts w:ascii="標楷體" w:hAnsi="標楷體"/>
                <w:szCs w:val="24"/>
              </w:rPr>
            </w:pPr>
            <w:r w:rsidRPr="00275EC1">
              <w:rPr>
                <w:rFonts w:ascii="標楷體" w:hAnsi="標楷體" w:hint="eastAsia"/>
                <w:szCs w:val="24"/>
              </w:rPr>
              <w:t>(2)由權責機關核定退休後副知公教保險部逕行核發。</w:t>
            </w:r>
          </w:p>
          <w:p w:rsidR="00A5143A" w:rsidRPr="00275EC1" w:rsidRDefault="00A5143A" w:rsidP="00A5143A">
            <w:pPr>
              <w:spacing w:line="360" w:lineRule="exact"/>
              <w:jc w:val="both"/>
              <w:rPr>
                <w:rFonts w:ascii="標楷體" w:hAnsi="標楷體"/>
                <w:szCs w:val="24"/>
              </w:rPr>
            </w:pPr>
            <w:r w:rsidRPr="00275EC1">
              <w:rPr>
                <w:rFonts w:ascii="標楷體" w:hAnsi="標楷體" w:hint="eastAsia"/>
                <w:szCs w:val="24"/>
              </w:rPr>
              <w:t xml:space="preserve">   5.育嬰留職停薪津貼：</w:t>
            </w:r>
          </w:p>
          <w:p w:rsidR="00A5143A" w:rsidRPr="00275EC1" w:rsidRDefault="00A5143A" w:rsidP="00275EC1">
            <w:pPr>
              <w:adjustRightInd w:val="0"/>
              <w:snapToGrid w:val="0"/>
              <w:spacing w:line="360" w:lineRule="exact"/>
              <w:ind w:left="715" w:hangingChars="275" w:hanging="715"/>
              <w:jc w:val="both"/>
              <w:rPr>
                <w:rFonts w:ascii="標楷體" w:hAnsi="標楷體"/>
                <w:szCs w:val="24"/>
              </w:rPr>
            </w:pPr>
            <w:r w:rsidRPr="00275EC1">
              <w:rPr>
                <w:rFonts w:ascii="標楷體" w:hAnsi="標楷體" w:hint="eastAsia"/>
                <w:szCs w:val="24"/>
              </w:rPr>
              <w:t xml:space="preserve">    (1)</w:t>
            </w:r>
            <w:r w:rsidRPr="00275EC1">
              <w:rPr>
                <w:rFonts w:ascii="標楷體" w:hAnsi="標楷體"/>
                <w:szCs w:val="24"/>
              </w:rPr>
              <w:t>請領</w:t>
            </w:r>
            <w:r w:rsidRPr="00275EC1">
              <w:rPr>
                <w:rFonts w:ascii="標楷體" w:hAnsi="標楷體" w:hint="eastAsia"/>
                <w:szCs w:val="24"/>
              </w:rPr>
              <w:t>條件：請領人必須同時具備以下條件</w:t>
            </w:r>
          </w:p>
          <w:p w:rsidR="00A5143A" w:rsidRPr="00275EC1" w:rsidRDefault="00A5143A" w:rsidP="00A5143A">
            <w:pPr>
              <w:spacing w:line="360" w:lineRule="exact"/>
              <w:jc w:val="both"/>
              <w:rPr>
                <w:rFonts w:ascii="標楷體" w:hAnsi="標楷體"/>
                <w:szCs w:val="24"/>
              </w:rPr>
            </w:pPr>
            <w:r w:rsidRPr="00275EC1">
              <w:rPr>
                <w:rFonts w:ascii="標楷體" w:hAnsi="標楷體" w:hint="eastAsia"/>
                <w:szCs w:val="24"/>
              </w:rPr>
              <w:t xml:space="preserve">       </w:t>
            </w:r>
            <w:r w:rsidRPr="00275EC1">
              <w:rPr>
                <w:rFonts w:ascii="標楷體" w:eastAsia="MS Mincho" w:hAnsi="標楷體" w:hint="eastAsia"/>
                <w:szCs w:val="24"/>
              </w:rPr>
              <w:t>①</w:t>
            </w:r>
            <w:r w:rsidRPr="00275EC1">
              <w:rPr>
                <w:rFonts w:ascii="標楷體" w:hAnsi="標楷體" w:hint="eastAsia"/>
                <w:szCs w:val="24"/>
              </w:rPr>
              <w:t>參加公教人員保險年資合計滿1年以上。</w:t>
            </w:r>
          </w:p>
          <w:p w:rsidR="00A5143A" w:rsidRPr="00275EC1" w:rsidRDefault="00A5143A" w:rsidP="00275EC1">
            <w:pPr>
              <w:spacing w:line="360" w:lineRule="exact"/>
              <w:ind w:leftChars="188" w:left="489" w:firstLineChars="217" w:firstLine="564"/>
              <w:jc w:val="both"/>
              <w:rPr>
                <w:rFonts w:ascii="標楷體" w:hAnsi="標楷體"/>
                <w:szCs w:val="24"/>
              </w:rPr>
            </w:pPr>
            <w:r w:rsidRPr="00275EC1">
              <w:rPr>
                <w:rFonts w:ascii="標楷體" w:eastAsia="MS Mincho" w:hAnsi="標楷體" w:hint="eastAsia"/>
                <w:szCs w:val="24"/>
              </w:rPr>
              <w:t>②</w:t>
            </w:r>
            <w:r w:rsidRPr="00275EC1">
              <w:rPr>
                <w:rFonts w:ascii="標楷體" w:hAnsi="標楷體" w:hint="eastAsia"/>
                <w:szCs w:val="24"/>
              </w:rPr>
              <w:t>子女滿3足歲以前。</w:t>
            </w:r>
          </w:p>
          <w:p w:rsidR="00A5143A" w:rsidRPr="00275EC1" w:rsidRDefault="00A5143A" w:rsidP="00275EC1">
            <w:pPr>
              <w:spacing w:line="360" w:lineRule="exact"/>
              <w:ind w:leftChars="188" w:left="489" w:firstLineChars="217" w:firstLine="564"/>
              <w:jc w:val="both"/>
              <w:rPr>
                <w:rFonts w:ascii="標楷體" w:hAnsi="標楷體"/>
                <w:szCs w:val="24"/>
              </w:rPr>
            </w:pPr>
            <w:r w:rsidRPr="00275EC1">
              <w:rPr>
                <w:rFonts w:ascii="標楷體" w:eastAsia="MS PGothic" w:hAnsi="標楷體" w:hint="eastAsia"/>
                <w:szCs w:val="24"/>
              </w:rPr>
              <w:t>③</w:t>
            </w:r>
            <w:r w:rsidRPr="00275EC1">
              <w:rPr>
                <w:rFonts w:ascii="標楷體" w:hAnsi="標楷體" w:hint="eastAsia"/>
                <w:szCs w:val="24"/>
              </w:rPr>
              <w:t>依法辦理育嬰留職停薪並選擇繼續加保。</w:t>
            </w:r>
          </w:p>
          <w:p w:rsidR="00A5143A" w:rsidRPr="00275EC1" w:rsidRDefault="00A5143A" w:rsidP="00275EC1">
            <w:pPr>
              <w:spacing w:line="360" w:lineRule="exact"/>
              <w:ind w:leftChars="253" w:left="1074" w:hangingChars="160" w:hanging="416"/>
              <w:jc w:val="both"/>
              <w:rPr>
                <w:rFonts w:ascii="標楷體" w:hAnsi="標楷體"/>
                <w:szCs w:val="24"/>
              </w:rPr>
            </w:pPr>
            <w:r w:rsidRPr="00275EC1">
              <w:rPr>
                <w:rFonts w:ascii="標楷體" w:hAnsi="標楷體" w:hint="eastAsia"/>
                <w:szCs w:val="24"/>
              </w:rPr>
              <w:t>(2)給付月數：以被保險人育嬰留職停薪之當月起前6個月平均保俸60%計算，於育嬰留職停薪期間，按月發給津貼，每一子女合計最長發給6個月。如未滿6個月依實際留職停薪月數發給，未滿1個月之畸零日數，按實際留職停薪日數計算。</w:t>
            </w:r>
          </w:p>
          <w:p w:rsidR="00A5143A" w:rsidRPr="00275EC1" w:rsidRDefault="00A5143A" w:rsidP="00275EC1">
            <w:pPr>
              <w:spacing w:line="360" w:lineRule="exact"/>
              <w:ind w:leftChars="253" w:left="1074" w:hangingChars="160" w:hanging="416"/>
              <w:jc w:val="both"/>
              <w:rPr>
                <w:rFonts w:ascii="標楷體" w:hAnsi="標楷體"/>
                <w:szCs w:val="24"/>
              </w:rPr>
            </w:pPr>
            <w:r w:rsidRPr="00275EC1">
              <w:rPr>
                <w:rFonts w:ascii="標楷體" w:hAnsi="標楷體" w:hint="eastAsia"/>
                <w:szCs w:val="24"/>
              </w:rPr>
              <w:t>(3)檢附證件：育嬰留職停薪津貼申請書、被保險人及子女之戶口名簿影本、被保險人帳戶存摺封面影本。</w:t>
            </w:r>
          </w:p>
          <w:p w:rsidR="00A5143A" w:rsidRPr="00275EC1" w:rsidRDefault="00A5143A" w:rsidP="00275EC1">
            <w:pPr>
              <w:adjustRightInd w:val="0"/>
              <w:snapToGrid w:val="0"/>
              <w:spacing w:line="360" w:lineRule="exact"/>
              <w:ind w:leftChars="254" w:left="1177" w:hangingChars="199" w:hanging="517"/>
              <w:jc w:val="both"/>
              <w:rPr>
                <w:rFonts w:ascii="標楷體" w:hAnsi="標楷體"/>
                <w:szCs w:val="24"/>
              </w:rPr>
            </w:pPr>
            <w:r w:rsidRPr="00275EC1">
              <w:rPr>
                <w:rFonts w:ascii="標楷體" w:hAnsi="標楷體" w:hint="eastAsia"/>
                <w:szCs w:val="24"/>
              </w:rPr>
              <w:t>(4)注意事項：</w:t>
            </w:r>
          </w:p>
          <w:p w:rsidR="00A5143A" w:rsidRPr="00275EC1" w:rsidRDefault="00A5143A" w:rsidP="00275EC1">
            <w:pPr>
              <w:adjustRightInd w:val="0"/>
              <w:snapToGrid w:val="0"/>
              <w:spacing w:line="360" w:lineRule="exact"/>
              <w:ind w:leftChars="439" w:left="1453" w:hangingChars="120" w:hanging="312"/>
              <w:jc w:val="both"/>
              <w:rPr>
                <w:rFonts w:ascii="標楷體" w:hAnsi="標楷體"/>
                <w:szCs w:val="24"/>
              </w:rPr>
            </w:pPr>
            <w:r w:rsidRPr="00275EC1">
              <w:rPr>
                <w:rFonts w:ascii="標楷體" w:eastAsia="MS Mincho" w:hAnsi="標楷體" w:hint="eastAsia"/>
                <w:szCs w:val="24"/>
              </w:rPr>
              <w:t>①</w:t>
            </w:r>
            <w:r w:rsidRPr="00275EC1">
              <w:rPr>
                <w:rFonts w:ascii="標楷體" w:hAnsi="標楷體" w:hint="eastAsia"/>
                <w:szCs w:val="24"/>
              </w:rPr>
              <w:t>被保險人因追溯變俸而得請領津貼之差額者，於申請時，需再</w:t>
            </w:r>
            <w:r w:rsidRPr="00275EC1">
              <w:rPr>
                <w:rFonts w:ascii="標楷體" w:hAnsi="標楷體"/>
                <w:szCs w:val="24"/>
              </w:rPr>
              <w:t>檢</w:t>
            </w:r>
            <w:r w:rsidRPr="00275EC1">
              <w:rPr>
                <w:rFonts w:ascii="標楷體" w:hAnsi="標楷體" w:hint="eastAsia"/>
                <w:szCs w:val="24"/>
              </w:rPr>
              <w:t>送</w:t>
            </w:r>
            <w:r w:rsidRPr="00275EC1">
              <w:rPr>
                <w:rFonts w:ascii="標楷體" w:hAnsi="標楷體"/>
                <w:szCs w:val="24"/>
              </w:rPr>
              <w:t>請</w:t>
            </w:r>
            <w:r w:rsidRPr="00275EC1">
              <w:rPr>
                <w:rFonts w:ascii="標楷體" w:hAnsi="標楷體" w:hint="eastAsia"/>
                <w:szCs w:val="24"/>
              </w:rPr>
              <w:t>領</w:t>
            </w:r>
            <w:r w:rsidRPr="00275EC1">
              <w:rPr>
                <w:rFonts w:ascii="標楷體" w:hAnsi="標楷體"/>
                <w:szCs w:val="24"/>
              </w:rPr>
              <w:t>書</w:t>
            </w:r>
            <w:r w:rsidRPr="00275EC1">
              <w:rPr>
                <w:rFonts w:ascii="標楷體" w:hAnsi="標楷體" w:hint="eastAsia"/>
                <w:szCs w:val="24"/>
              </w:rPr>
              <w:t>，惟不需檢附相關證件。</w:t>
            </w:r>
          </w:p>
          <w:p w:rsidR="00A5143A" w:rsidRPr="00275EC1" w:rsidRDefault="00A5143A" w:rsidP="00275EC1">
            <w:pPr>
              <w:adjustRightInd w:val="0"/>
              <w:snapToGrid w:val="0"/>
              <w:spacing w:line="360" w:lineRule="exact"/>
              <w:ind w:leftChars="439" w:left="1453" w:hangingChars="120" w:hanging="312"/>
              <w:jc w:val="both"/>
              <w:rPr>
                <w:rFonts w:ascii="標楷體" w:hAnsi="標楷體"/>
                <w:szCs w:val="24"/>
              </w:rPr>
            </w:pPr>
            <w:r w:rsidRPr="00275EC1">
              <w:rPr>
                <w:rFonts w:ascii="標楷體" w:eastAsia="MS Mincho" w:hAnsi="標楷體" w:hint="eastAsia"/>
                <w:szCs w:val="24"/>
              </w:rPr>
              <w:t>②</w:t>
            </w:r>
            <w:r w:rsidRPr="00275EC1">
              <w:rPr>
                <w:rFonts w:ascii="標楷體" w:hAnsi="標楷體" w:hint="eastAsia"/>
                <w:szCs w:val="24"/>
              </w:rPr>
              <w:t>同時撫育子女二人以上之情形，同一時間以請領一人為限。</w:t>
            </w:r>
          </w:p>
          <w:p w:rsidR="00A5143A" w:rsidRPr="00275EC1" w:rsidRDefault="00A5143A" w:rsidP="00275EC1">
            <w:pPr>
              <w:adjustRightInd w:val="0"/>
              <w:snapToGrid w:val="0"/>
              <w:spacing w:line="360" w:lineRule="exact"/>
              <w:ind w:leftChars="439" w:left="1453" w:hangingChars="120" w:hanging="312"/>
              <w:jc w:val="both"/>
              <w:rPr>
                <w:rFonts w:ascii="標楷體" w:hAnsi="標楷體"/>
                <w:szCs w:val="24"/>
              </w:rPr>
            </w:pPr>
            <w:r w:rsidRPr="00275EC1">
              <w:rPr>
                <w:rFonts w:ascii="標楷體" w:eastAsia="MS PGothic" w:hAnsi="標楷體" w:hint="eastAsia"/>
                <w:szCs w:val="24"/>
              </w:rPr>
              <w:t>③</w:t>
            </w:r>
            <w:r w:rsidRPr="00275EC1">
              <w:rPr>
                <w:rFonts w:ascii="標楷體" w:hAnsi="標楷體" w:hint="eastAsia"/>
                <w:szCs w:val="24"/>
              </w:rPr>
              <w:t>夫妻同為被保險人，應在不同時間分別請領同一子女之育嬰留職停薪津貼，不得同時為之。</w:t>
            </w:r>
          </w:p>
          <w:p w:rsidR="00A5143A" w:rsidRDefault="002110BD" w:rsidP="00275EC1">
            <w:pPr>
              <w:adjustRightInd w:val="0"/>
              <w:snapToGrid w:val="0"/>
              <w:spacing w:line="360" w:lineRule="exact"/>
              <w:ind w:leftChars="439" w:left="1429" w:hangingChars="120" w:hanging="288"/>
              <w:jc w:val="both"/>
              <w:rPr>
                <w:rFonts w:ascii="標楷體" w:hAnsi="標楷體" w:hint="eastAsia"/>
                <w:szCs w:val="24"/>
              </w:rPr>
            </w:pPr>
            <w:r w:rsidRPr="00275EC1">
              <w:rPr>
                <w:rFonts w:ascii="標楷體" w:hAnsi="標楷體"/>
                <w:szCs w:val="24"/>
              </w:rPr>
              <w:fldChar w:fldCharType="begin"/>
            </w:r>
            <w:r w:rsidR="00A5143A" w:rsidRPr="00275EC1">
              <w:rPr>
                <w:rFonts w:ascii="標楷體" w:hAnsi="標楷體"/>
                <w:szCs w:val="24"/>
              </w:rPr>
              <w:instrText xml:space="preserve"> </w:instrText>
            </w:r>
            <w:r w:rsidR="00A5143A" w:rsidRPr="00275EC1">
              <w:rPr>
                <w:rFonts w:ascii="標楷體" w:hAnsi="標楷體" w:hint="eastAsia"/>
                <w:szCs w:val="24"/>
              </w:rPr>
              <w:instrText>eq \o\ac(○,</w:instrText>
            </w:r>
            <w:r w:rsidR="00A5143A" w:rsidRPr="00275EC1">
              <w:rPr>
                <w:rFonts w:ascii="標楷體" w:hAnsi="標楷體" w:hint="eastAsia"/>
                <w:position w:val="3"/>
                <w:szCs w:val="24"/>
              </w:rPr>
              <w:instrText>4</w:instrText>
            </w:r>
            <w:r w:rsidR="00A5143A" w:rsidRPr="00275EC1">
              <w:rPr>
                <w:rFonts w:ascii="標楷體" w:hAnsi="標楷體" w:hint="eastAsia"/>
                <w:szCs w:val="24"/>
              </w:rPr>
              <w:instrText>)</w:instrText>
            </w:r>
            <w:r w:rsidRPr="00275EC1">
              <w:rPr>
                <w:rFonts w:ascii="標楷體" w:hAnsi="標楷體"/>
                <w:szCs w:val="24"/>
              </w:rPr>
              <w:fldChar w:fldCharType="end"/>
            </w:r>
            <w:r w:rsidR="00A5143A" w:rsidRPr="00275EC1">
              <w:rPr>
                <w:rFonts w:ascii="標楷體" w:hAnsi="標楷體" w:hint="eastAsia"/>
                <w:szCs w:val="24"/>
              </w:rPr>
              <w:t>辦理育嬰留職停薪並選擇繼續加保者，一經選定後不得變更。</w:t>
            </w:r>
          </w:p>
          <w:p w:rsidR="004529FE" w:rsidRDefault="004529FE" w:rsidP="004529FE">
            <w:pPr>
              <w:adjustRightInd w:val="0"/>
              <w:snapToGrid w:val="0"/>
              <w:spacing w:line="360" w:lineRule="exact"/>
              <w:jc w:val="both"/>
              <w:rPr>
                <w:rFonts w:ascii="標楷體" w:hAnsi="標楷體" w:hint="eastAsia"/>
                <w:szCs w:val="24"/>
              </w:rPr>
            </w:pPr>
            <w:r>
              <w:rPr>
                <w:rFonts w:ascii="標楷體" w:hAnsi="標楷體" w:hint="eastAsia"/>
                <w:szCs w:val="24"/>
              </w:rPr>
              <w:t xml:space="preserve">    6.生育給付:</w:t>
            </w:r>
          </w:p>
          <w:p w:rsidR="004529FE" w:rsidRDefault="004529FE" w:rsidP="004529FE">
            <w:pPr>
              <w:spacing w:line="400" w:lineRule="exact"/>
              <w:ind w:left="520" w:hangingChars="200" w:hanging="520"/>
              <w:jc w:val="both"/>
              <w:rPr>
                <w:rFonts w:hint="eastAsia"/>
                <w:szCs w:val="24"/>
              </w:rPr>
            </w:pPr>
            <w:r>
              <w:rPr>
                <w:rFonts w:ascii="標楷體" w:hAnsi="標楷體" w:hint="eastAsia"/>
                <w:szCs w:val="24"/>
              </w:rPr>
              <w:t xml:space="preserve">    </w:t>
            </w:r>
            <w:r w:rsidRPr="004529FE">
              <w:rPr>
                <w:rFonts w:ascii="標楷體" w:hAnsi="標楷體" w:hint="eastAsia"/>
                <w:szCs w:val="24"/>
              </w:rPr>
              <w:t xml:space="preserve"> (1)</w:t>
            </w:r>
            <w:r w:rsidRPr="004529FE">
              <w:rPr>
                <w:rFonts w:hint="eastAsia"/>
                <w:szCs w:val="24"/>
              </w:rPr>
              <w:t>生育給付之請領條件及給付月數：</w:t>
            </w:r>
          </w:p>
          <w:p w:rsidR="004529FE" w:rsidRPr="004529FE" w:rsidRDefault="004529FE" w:rsidP="004529FE">
            <w:pPr>
              <w:spacing w:line="400" w:lineRule="exact"/>
              <w:ind w:left="520" w:hangingChars="200" w:hanging="520"/>
              <w:jc w:val="both"/>
              <w:rPr>
                <w:rFonts w:ascii="標楷體" w:hAnsi="標楷體" w:hint="eastAsia"/>
                <w:szCs w:val="24"/>
              </w:rPr>
            </w:pPr>
            <w:r>
              <w:rPr>
                <w:rFonts w:hint="eastAsia"/>
                <w:szCs w:val="24"/>
              </w:rPr>
              <w:t xml:space="preserve">        </w:t>
            </w:r>
            <w:r w:rsidRPr="004529FE">
              <w:rPr>
                <w:rFonts w:ascii="標楷體" w:hAnsi="標楷體" w:hint="eastAsia"/>
                <w:szCs w:val="24"/>
              </w:rPr>
              <w:t>被保險人有下列情形之一者，得請領2個月之生育給付：</w:t>
            </w:r>
          </w:p>
          <w:p w:rsidR="004529FE" w:rsidRPr="004529FE" w:rsidRDefault="004529FE" w:rsidP="004529FE">
            <w:pPr>
              <w:pStyle w:val="HTML"/>
              <w:snapToGrid w:val="0"/>
              <w:spacing w:line="400" w:lineRule="exact"/>
              <w:ind w:leftChars="97" w:left="641" w:hangingChars="162" w:hanging="389"/>
              <w:jc w:val="both"/>
              <w:rPr>
                <w:rFonts w:ascii="標楷體" w:eastAsia="標楷體" w:hAnsi="標楷體" w:hint="eastAsia"/>
              </w:rPr>
            </w:pPr>
            <w:r w:rsidRPr="004529FE">
              <w:rPr>
                <w:rFonts w:ascii="標楷體" w:eastAsia="標楷體" w:hAnsi="標楷體" w:hint="eastAsia"/>
              </w:rPr>
              <w:t xml:space="preserve">  </w:t>
            </w:r>
            <w:r>
              <w:rPr>
                <w:rFonts w:ascii="標楷體" w:eastAsia="標楷體" w:hAnsi="標楷體" w:hint="eastAsia"/>
              </w:rPr>
              <w:t xml:space="preserve">     </w:t>
            </w:r>
            <w:r w:rsidRPr="00275EC1">
              <w:rPr>
                <w:rFonts w:ascii="標楷體" w:eastAsia="MS Mincho" w:hAnsi="標楷體" w:hint="eastAsia"/>
              </w:rPr>
              <w:t>①</w:t>
            </w:r>
            <w:r w:rsidRPr="004529FE">
              <w:rPr>
                <w:rFonts w:ascii="標楷體" w:eastAsia="標楷體" w:hAnsi="標楷體" w:hint="eastAsia"/>
              </w:rPr>
              <w:t>繳付保險費滿280日後分娩。</w:t>
            </w:r>
          </w:p>
          <w:p w:rsidR="004529FE" w:rsidRDefault="004529FE" w:rsidP="004529FE">
            <w:pPr>
              <w:pStyle w:val="HTML"/>
              <w:snapToGrid w:val="0"/>
              <w:spacing w:line="400" w:lineRule="exact"/>
              <w:ind w:leftChars="97" w:left="641" w:hangingChars="162" w:hanging="389"/>
              <w:jc w:val="both"/>
              <w:rPr>
                <w:rFonts w:ascii="標楷體" w:eastAsia="標楷體" w:hAnsi="標楷體" w:hint="eastAsia"/>
              </w:rPr>
            </w:pPr>
            <w:r w:rsidRPr="004529FE">
              <w:rPr>
                <w:rFonts w:ascii="標楷體" w:eastAsia="標楷體" w:hAnsi="標楷體" w:hint="eastAsia"/>
              </w:rPr>
              <w:t xml:space="preserve">  </w:t>
            </w:r>
            <w:r>
              <w:rPr>
                <w:rFonts w:ascii="標楷體" w:eastAsia="標楷體" w:hAnsi="標楷體" w:hint="eastAsia"/>
              </w:rPr>
              <w:t xml:space="preserve">     </w:t>
            </w:r>
            <w:r w:rsidRPr="00275EC1">
              <w:rPr>
                <w:rFonts w:ascii="標楷體" w:eastAsia="MS Mincho" w:hAnsi="標楷體" w:hint="eastAsia"/>
              </w:rPr>
              <w:t>②</w:t>
            </w:r>
            <w:r w:rsidRPr="004529FE">
              <w:rPr>
                <w:rFonts w:ascii="標楷體" w:eastAsia="標楷體" w:hAnsi="標楷體" w:hint="eastAsia"/>
              </w:rPr>
              <w:t>繳付保險費滿181日後早產。</w:t>
            </w:r>
          </w:p>
          <w:p w:rsidR="004529FE" w:rsidRPr="004529FE" w:rsidRDefault="004529FE" w:rsidP="004529FE">
            <w:pPr>
              <w:pStyle w:val="HTML"/>
              <w:snapToGrid w:val="0"/>
              <w:spacing w:line="400" w:lineRule="exact"/>
              <w:jc w:val="both"/>
              <w:rPr>
                <w:rStyle w:val="redtxt1"/>
                <w:rFonts w:ascii="標楷體" w:eastAsia="標楷體" w:hAnsi="標楷體" w:hint="eastAsia"/>
                <w:color w:val="auto"/>
              </w:rPr>
            </w:pPr>
            <w:r>
              <w:rPr>
                <w:rFonts w:ascii="標楷體" w:eastAsia="標楷體" w:hAnsi="標楷體" w:hint="eastAsia"/>
              </w:rPr>
              <w:t xml:space="preserve">     </w:t>
            </w:r>
            <w:r w:rsidRPr="004529FE">
              <w:rPr>
                <w:rFonts w:ascii="標楷體" w:eastAsia="標楷體" w:hAnsi="標楷體" w:hint="eastAsia"/>
              </w:rPr>
              <w:t>(2)生育給付</w:t>
            </w:r>
            <w:r w:rsidRPr="004529FE">
              <w:rPr>
                <w:rStyle w:val="redtxt1"/>
                <w:rFonts w:ascii="標楷體" w:eastAsia="標楷體" w:hAnsi="標楷體" w:hint="eastAsia"/>
                <w:color w:val="000000"/>
              </w:rPr>
              <w:t>之給付金額：</w:t>
            </w:r>
          </w:p>
          <w:p w:rsidR="004529FE" w:rsidRDefault="004529FE" w:rsidP="004529FE">
            <w:pPr>
              <w:spacing w:line="400" w:lineRule="exact"/>
              <w:ind w:left="520" w:hangingChars="200" w:hanging="520"/>
              <w:jc w:val="both"/>
              <w:rPr>
                <w:rFonts w:hint="eastAsia"/>
                <w:szCs w:val="24"/>
              </w:rPr>
            </w:pPr>
            <w:r>
              <w:rPr>
                <w:rFonts w:ascii="標楷體" w:hAnsi="標楷體" w:hint="eastAsia"/>
                <w:szCs w:val="24"/>
              </w:rPr>
              <w:t xml:space="preserve">       </w:t>
            </w:r>
            <w:r w:rsidRPr="004529FE">
              <w:rPr>
                <w:rFonts w:ascii="標楷體" w:hAnsi="標楷體" w:hint="eastAsia"/>
                <w:szCs w:val="24"/>
              </w:rPr>
              <w:t>平均保俸額 × 2個月</w:t>
            </w:r>
            <w:r w:rsidRPr="004529FE">
              <w:rPr>
                <w:rFonts w:hint="eastAsia"/>
                <w:szCs w:val="24"/>
              </w:rPr>
              <w:t>生育給付之</w:t>
            </w:r>
          </w:p>
          <w:p w:rsidR="004529FE" w:rsidRDefault="004529FE" w:rsidP="004529FE">
            <w:pPr>
              <w:spacing w:line="400" w:lineRule="exact"/>
              <w:ind w:left="520" w:hangingChars="200" w:hanging="520"/>
              <w:jc w:val="both"/>
              <w:rPr>
                <w:rFonts w:hint="eastAsia"/>
                <w:szCs w:val="24"/>
              </w:rPr>
            </w:pPr>
            <w:r>
              <w:rPr>
                <w:rFonts w:ascii="標楷體" w:hAnsi="標楷體" w:hint="eastAsia"/>
                <w:szCs w:val="24"/>
              </w:rPr>
              <w:t xml:space="preserve">       (</w:t>
            </w:r>
            <w:r w:rsidRPr="004529FE">
              <w:rPr>
                <w:rFonts w:ascii="標楷體" w:hAnsi="標楷體" w:hint="eastAsia"/>
                <w:szCs w:val="24"/>
              </w:rPr>
              <w:t>平均保俸額</w:t>
            </w:r>
            <w:r w:rsidRPr="004529FE">
              <w:rPr>
                <w:rFonts w:hint="eastAsia"/>
                <w:szCs w:val="24"/>
              </w:rPr>
              <w:t>：按被保險人發生保險事故當月起，往前推算</w:t>
            </w:r>
            <w:r w:rsidRPr="004529FE">
              <w:rPr>
                <w:rFonts w:hint="eastAsia"/>
                <w:szCs w:val="24"/>
              </w:rPr>
              <w:t>6</w:t>
            </w:r>
            <w:r w:rsidRPr="004529FE">
              <w:rPr>
                <w:rFonts w:hint="eastAsia"/>
                <w:szCs w:val="24"/>
              </w:rPr>
              <w:t>個</w:t>
            </w:r>
          </w:p>
          <w:p w:rsidR="004529FE" w:rsidRDefault="004529FE" w:rsidP="004529FE">
            <w:pPr>
              <w:spacing w:line="400" w:lineRule="exact"/>
              <w:ind w:left="520" w:hangingChars="200" w:hanging="520"/>
              <w:jc w:val="both"/>
              <w:rPr>
                <w:rFonts w:hint="eastAsia"/>
                <w:szCs w:val="24"/>
              </w:rPr>
            </w:pPr>
            <w:r>
              <w:rPr>
                <w:rFonts w:hint="eastAsia"/>
                <w:szCs w:val="24"/>
              </w:rPr>
              <w:t xml:space="preserve">       </w:t>
            </w:r>
            <w:r w:rsidRPr="004529FE">
              <w:rPr>
                <w:rFonts w:hint="eastAsia"/>
                <w:szCs w:val="24"/>
              </w:rPr>
              <w:t>月保險俸（薪）額之平均數計算。但加保未滿</w:t>
            </w:r>
            <w:r w:rsidRPr="004529FE">
              <w:rPr>
                <w:rFonts w:hint="eastAsia"/>
                <w:szCs w:val="24"/>
              </w:rPr>
              <w:t>6</w:t>
            </w:r>
            <w:r w:rsidRPr="004529FE">
              <w:rPr>
                <w:rFonts w:hint="eastAsia"/>
                <w:szCs w:val="24"/>
              </w:rPr>
              <w:t>個月者，按其實</w:t>
            </w:r>
            <w:r>
              <w:rPr>
                <w:rFonts w:hint="eastAsia"/>
                <w:szCs w:val="24"/>
              </w:rPr>
              <w:t xml:space="preserve">  </w:t>
            </w:r>
          </w:p>
          <w:p w:rsidR="004529FE" w:rsidRDefault="004529FE" w:rsidP="004529FE">
            <w:pPr>
              <w:spacing w:line="400" w:lineRule="exact"/>
              <w:ind w:left="520" w:hangingChars="200" w:hanging="520"/>
              <w:jc w:val="both"/>
              <w:rPr>
                <w:rFonts w:hint="eastAsia"/>
                <w:szCs w:val="24"/>
              </w:rPr>
            </w:pPr>
            <w:r>
              <w:rPr>
                <w:rFonts w:hint="eastAsia"/>
                <w:szCs w:val="24"/>
              </w:rPr>
              <w:lastRenderedPageBreak/>
              <w:t xml:space="preserve">      </w:t>
            </w:r>
            <w:r w:rsidRPr="004529FE">
              <w:rPr>
                <w:rFonts w:hint="eastAsia"/>
                <w:szCs w:val="24"/>
              </w:rPr>
              <w:t>際加保月數之平均保險俸（薪）額計算。</w:t>
            </w:r>
            <w:r>
              <w:rPr>
                <w:rFonts w:hint="eastAsia"/>
                <w:szCs w:val="24"/>
              </w:rPr>
              <w:t>)</w:t>
            </w:r>
          </w:p>
          <w:p w:rsidR="004529FE" w:rsidRPr="004529FE" w:rsidRDefault="004529FE" w:rsidP="004529FE">
            <w:pPr>
              <w:pStyle w:val="2"/>
              <w:snapToGrid w:val="0"/>
              <w:spacing w:after="0" w:line="400" w:lineRule="exact"/>
              <w:ind w:leftChars="0" w:left="0"/>
              <w:rPr>
                <w:rFonts w:ascii="標楷體" w:hAnsi="標楷體" w:cs="標楷體" w:hint="eastAsia"/>
                <w:spacing w:val="4"/>
                <w:sz w:val="24"/>
                <w:szCs w:val="24"/>
              </w:rPr>
            </w:pPr>
            <w:r>
              <w:rPr>
                <w:rFonts w:hint="eastAsia"/>
                <w:szCs w:val="24"/>
              </w:rPr>
              <w:t xml:space="preserve">    </w:t>
            </w:r>
            <w:r w:rsidRPr="004529FE">
              <w:rPr>
                <w:rFonts w:hint="eastAsia"/>
                <w:szCs w:val="24"/>
              </w:rPr>
              <w:t xml:space="preserve"> </w:t>
            </w:r>
            <w:r w:rsidRPr="004529FE">
              <w:rPr>
                <w:rFonts w:hint="eastAsia"/>
                <w:sz w:val="24"/>
                <w:szCs w:val="24"/>
              </w:rPr>
              <w:t>(3)</w:t>
            </w:r>
            <w:r w:rsidRPr="004529FE">
              <w:rPr>
                <w:rFonts w:ascii="標楷體" w:hAnsi="標楷體" w:hint="eastAsia"/>
                <w:sz w:val="24"/>
                <w:szCs w:val="24"/>
              </w:rPr>
              <w:t>須檢附之證件:</w:t>
            </w:r>
            <w:r w:rsidRPr="004529FE">
              <w:rPr>
                <w:rFonts w:ascii="標楷體" w:hAnsi="標楷體" w:hint="eastAsia"/>
                <w:color w:val="000000"/>
                <w:sz w:val="24"/>
                <w:szCs w:val="24"/>
              </w:rPr>
              <w:t>戶籍謄本</w:t>
            </w:r>
            <w:r w:rsidRPr="004529FE">
              <w:rPr>
                <w:rFonts w:ascii="標楷體" w:hAnsi="標楷體" w:cs="標楷體" w:hint="eastAsia"/>
                <w:spacing w:val="4"/>
                <w:sz w:val="24"/>
                <w:szCs w:val="24"/>
              </w:rPr>
              <w:t>或戶口名簿</w:t>
            </w:r>
            <w:r w:rsidRPr="004529FE">
              <w:rPr>
                <w:rFonts w:ascii="標楷體" w:hAnsi="標楷體" w:hint="eastAsia"/>
                <w:sz w:val="24"/>
                <w:szCs w:val="24"/>
              </w:rPr>
              <w:t>影印本並</w:t>
            </w:r>
            <w:r w:rsidRPr="004529FE">
              <w:rPr>
                <w:rFonts w:ascii="標楷體" w:hAnsi="標楷體" w:cs="標楷體" w:hint="eastAsia"/>
                <w:spacing w:val="4"/>
                <w:sz w:val="24"/>
                <w:szCs w:val="24"/>
              </w:rPr>
              <w:t>加蓋人事人員職名章或</w:t>
            </w:r>
          </w:p>
          <w:p w:rsidR="004529FE" w:rsidRPr="004529FE" w:rsidRDefault="004529FE" w:rsidP="004529FE">
            <w:pPr>
              <w:pStyle w:val="2"/>
              <w:snapToGrid w:val="0"/>
              <w:spacing w:after="0" w:line="400" w:lineRule="exact"/>
              <w:ind w:leftChars="0" w:left="0"/>
              <w:rPr>
                <w:rFonts w:ascii="標楷體" w:hAnsi="標楷體" w:hint="eastAsia"/>
                <w:sz w:val="24"/>
                <w:szCs w:val="24"/>
              </w:rPr>
            </w:pPr>
            <w:r w:rsidRPr="004529FE">
              <w:rPr>
                <w:rFonts w:ascii="標楷體" w:hAnsi="標楷體" w:cs="標楷體" w:hint="eastAsia"/>
                <w:spacing w:val="4"/>
                <w:sz w:val="24"/>
                <w:szCs w:val="24"/>
              </w:rPr>
              <w:t xml:space="preserve">      被保險人簽章，其他證件之</w:t>
            </w:r>
            <w:r w:rsidRPr="004529FE">
              <w:rPr>
                <w:rFonts w:ascii="標楷體" w:hAnsi="標楷體" w:hint="eastAsia"/>
                <w:sz w:val="24"/>
                <w:szCs w:val="24"/>
              </w:rPr>
              <w:t>影印本加蓋要保機關(構)學校印信、公保</w:t>
            </w:r>
          </w:p>
          <w:p w:rsidR="004529FE" w:rsidRPr="004529FE" w:rsidRDefault="004529FE" w:rsidP="004529FE">
            <w:pPr>
              <w:pStyle w:val="2"/>
              <w:snapToGrid w:val="0"/>
              <w:spacing w:after="0" w:line="400" w:lineRule="exact"/>
              <w:ind w:leftChars="0" w:left="0"/>
              <w:rPr>
                <w:rFonts w:ascii="標楷體" w:hAnsi="標楷體"/>
                <w:sz w:val="24"/>
                <w:szCs w:val="24"/>
              </w:rPr>
            </w:pPr>
            <w:r w:rsidRPr="004529FE">
              <w:rPr>
                <w:rFonts w:ascii="標楷體" w:hAnsi="標楷體" w:hint="eastAsia"/>
                <w:sz w:val="24"/>
                <w:szCs w:val="24"/>
              </w:rPr>
              <w:t xml:space="preserve">      專用章或人事主管職名章，證明與原本無異。</w:t>
            </w:r>
          </w:p>
          <w:p w:rsidR="00A5143A" w:rsidRPr="00275EC1" w:rsidRDefault="00A5143A" w:rsidP="00275EC1">
            <w:pPr>
              <w:spacing w:line="360" w:lineRule="exact"/>
              <w:ind w:leftChars="50" w:left="780" w:hangingChars="250" w:hanging="650"/>
              <w:jc w:val="both"/>
              <w:rPr>
                <w:rFonts w:ascii="標楷體" w:hAnsi="標楷體"/>
                <w:szCs w:val="24"/>
              </w:rPr>
            </w:pPr>
            <w:r w:rsidRPr="00275EC1">
              <w:rPr>
                <w:rFonts w:ascii="標楷體" w:hAnsi="標楷體" w:hint="eastAsia"/>
                <w:szCs w:val="24"/>
              </w:rPr>
              <w:t>（二）其他注意事項：</w:t>
            </w:r>
          </w:p>
          <w:p w:rsidR="00A5143A" w:rsidRPr="00275EC1" w:rsidRDefault="00A5143A" w:rsidP="00A5143A">
            <w:pPr>
              <w:spacing w:line="360" w:lineRule="exact"/>
              <w:ind w:left="901" w:hanging="360"/>
              <w:jc w:val="both"/>
              <w:rPr>
                <w:rFonts w:ascii="標楷體" w:hAnsi="標楷體"/>
                <w:spacing w:val="0"/>
                <w:szCs w:val="24"/>
              </w:rPr>
            </w:pPr>
            <w:r w:rsidRPr="00275EC1">
              <w:rPr>
                <w:rFonts w:ascii="標楷體" w:hAnsi="標楷體" w:hint="eastAsia"/>
                <w:szCs w:val="24"/>
              </w:rPr>
              <w:t>1.</w:t>
            </w:r>
            <w:r w:rsidRPr="00275EC1">
              <w:rPr>
                <w:rFonts w:ascii="標楷體" w:hAnsi="標楷體" w:hint="eastAsia"/>
                <w:spacing w:val="0"/>
                <w:szCs w:val="24"/>
              </w:rPr>
              <w:t>夫妻同為被保險人，一方死亡可同時請領死亡給付及眷屬喪葬補助津貼。</w:t>
            </w:r>
          </w:p>
          <w:p w:rsidR="00A5143A" w:rsidRPr="00275EC1" w:rsidRDefault="00A5143A" w:rsidP="00275EC1">
            <w:pPr>
              <w:spacing w:line="360" w:lineRule="exact"/>
              <w:ind w:leftChars="184" w:left="478" w:firstLineChars="50" w:firstLine="120"/>
              <w:jc w:val="both"/>
              <w:rPr>
                <w:rFonts w:ascii="標楷體" w:hAnsi="標楷體"/>
                <w:spacing w:val="0"/>
                <w:szCs w:val="24"/>
              </w:rPr>
            </w:pPr>
            <w:r w:rsidRPr="00275EC1">
              <w:rPr>
                <w:rFonts w:ascii="標楷體" w:hAnsi="標楷體" w:hint="eastAsia"/>
                <w:spacing w:val="0"/>
                <w:szCs w:val="24"/>
              </w:rPr>
              <w:t>2.養老給付案件，由銓敘機關核定後副知公教保險部辦理。</w:t>
            </w:r>
          </w:p>
          <w:p w:rsidR="00A5143A" w:rsidRPr="00275EC1" w:rsidRDefault="00A5143A" w:rsidP="00275EC1">
            <w:pPr>
              <w:spacing w:line="360" w:lineRule="exact"/>
              <w:ind w:leftChars="184" w:left="478" w:firstLineChars="50" w:firstLine="120"/>
              <w:jc w:val="both"/>
              <w:rPr>
                <w:rFonts w:ascii="標楷體" w:hAnsi="標楷體"/>
                <w:spacing w:val="0"/>
                <w:szCs w:val="24"/>
              </w:rPr>
            </w:pPr>
            <w:r w:rsidRPr="00275EC1">
              <w:rPr>
                <w:rFonts w:ascii="標楷體" w:hAnsi="標楷體" w:hint="eastAsia"/>
                <w:spacing w:val="0"/>
                <w:szCs w:val="24"/>
              </w:rPr>
              <w:t>3.退休保險之年資不得併計請領養老給付。</w:t>
            </w:r>
          </w:p>
          <w:p w:rsidR="00A5143A" w:rsidRPr="00275EC1" w:rsidRDefault="00A5143A" w:rsidP="00275EC1">
            <w:pPr>
              <w:spacing w:line="360" w:lineRule="exact"/>
              <w:ind w:leftChars="184" w:left="478" w:firstLineChars="50" w:firstLine="120"/>
              <w:jc w:val="both"/>
              <w:rPr>
                <w:rFonts w:ascii="標楷體" w:hAnsi="標楷體"/>
                <w:spacing w:val="0"/>
                <w:szCs w:val="24"/>
              </w:rPr>
            </w:pPr>
            <w:r w:rsidRPr="00275EC1">
              <w:rPr>
                <w:rFonts w:ascii="標楷體" w:hAnsi="標楷體" w:hint="eastAsia"/>
                <w:spacing w:val="0"/>
                <w:szCs w:val="24"/>
              </w:rPr>
              <w:t>4.自殺之死亡給付仍予照發。</w:t>
            </w:r>
          </w:p>
          <w:p w:rsidR="00A5143A" w:rsidRPr="00275EC1" w:rsidRDefault="00A5143A" w:rsidP="00275EC1">
            <w:pPr>
              <w:spacing w:line="360" w:lineRule="exact"/>
              <w:ind w:leftChars="230" w:left="891" w:hangingChars="122" w:hanging="293"/>
              <w:jc w:val="both"/>
              <w:rPr>
                <w:rFonts w:ascii="標楷體" w:hAnsi="標楷體"/>
                <w:szCs w:val="24"/>
              </w:rPr>
            </w:pPr>
            <w:r w:rsidRPr="00275EC1">
              <w:rPr>
                <w:rFonts w:ascii="標楷體" w:hAnsi="標楷體" w:hint="eastAsia"/>
                <w:spacing w:val="0"/>
                <w:szCs w:val="24"/>
              </w:rPr>
              <w:t>5.各項現金給付應自事實發生</w:t>
            </w:r>
            <w:r w:rsidRPr="00275EC1">
              <w:rPr>
                <w:rFonts w:ascii="標楷體" w:hAnsi="標楷體"/>
                <w:spacing w:val="0"/>
                <w:szCs w:val="24"/>
              </w:rPr>
              <w:t>5</w:t>
            </w:r>
            <w:r w:rsidRPr="00275EC1">
              <w:rPr>
                <w:rFonts w:ascii="標楷體" w:hAnsi="標楷體" w:hint="eastAsia"/>
                <w:spacing w:val="0"/>
                <w:szCs w:val="24"/>
              </w:rPr>
              <w:t>年內請領，並請人事單位妥為通知。</w:t>
            </w:r>
          </w:p>
          <w:p w:rsidR="00A5143A" w:rsidRPr="00275EC1" w:rsidRDefault="00A5143A" w:rsidP="00275EC1">
            <w:pPr>
              <w:spacing w:line="360" w:lineRule="exact"/>
              <w:ind w:leftChars="250" w:left="910" w:hangingChars="100" w:hanging="260"/>
              <w:jc w:val="both"/>
              <w:rPr>
                <w:rFonts w:ascii="標楷體" w:hAnsi="標楷體"/>
                <w:szCs w:val="24"/>
              </w:rPr>
            </w:pPr>
            <w:r w:rsidRPr="00275EC1">
              <w:rPr>
                <w:rFonts w:ascii="標楷體" w:hAnsi="標楷體" w:hint="eastAsia"/>
                <w:szCs w:val="24"/>
              </w:rPr>
              <w:t>6.被保險人之死亡給付以其法定繼承人為受益人，其範圍及順序依民法繼承篇之規定辦理。無法定繼承人者得指定其他親友或公益法人為受益人。是以，新加保被保險人除無法定繼承人者外，無須再指定受益人。</w:t>
            </w:r>
          </w:p>
          <w:p w:rsidR="00A5143A" w:rsidRPr="00275EC1" w:rsidRDefault="00A5143A" w:rsidP="00275EC1">
            <w:pPr>
              <w:spacing w:line="360" w:lineRule="exact"/>
              <w:ind w:leftChars="25" w:left="845" w:hangingChars="300" w:hanging="780"/>
              <w:jc w:val="both"/>
              <w:rPr>
                <w:rFonts w:ascii="標楷體" w:hAnsi="標楷體"/>
                <w:szCs w:val="24"/>
              </w:rPr>
            </w:pPr>
            <w:r w:rsidRPr="00275EC1">
              <w:rPr>
                <w:rFonts w:ascii="標楷體" w:hAnsi="標楷體" w:hint="eastAsia"/>
                <w:szCs w:val="24"/>
              </w:rPr>
              <w:t xml:space="preserve">　　7.</w:t>
            </w:r>
            <w:smartTag w:uri="urn:schemas-microsoft-com:office:smarttags" w:element="chsdate">
              <w:smartTagPr>
                <w:attr w:name="Year" w:val="1988"/>
                <w:attr w:name="Month" w:val="5"/>
                <w:attr w:name="Day" w:val="31"/>
                <w:attr w:name="IsLunarDate" w:val="False"/>
                <w:attr w:name="IsROCDate" w:val="False"/>
              </w:smartTagPr>
              <w:r w:rsidRPr="00275EC1">
                <w:rPr>
                  <w:rFonts w:ascii="標楷體" w:hAnsi="標楷體" w:hint="eastAsia"/>
                  <w:szCs w:val="24"/>
                </w:rPr>
                <w:t>88年5月31日</w:t>
              </w:r>
            </w:smartTag>
            <w:r w:rsidRPr="00275EC1">
              <w:rPr>
                <w:rFonts w:ascii="標楷體" w:hAnsi="標楷體" w:hint="eastAsia"/>
                <w:szCs w:val="24"/>
              </w:rPr>
              <w:t>公教人員保險法公布實施後再任職加保人員，依規定原領養老給付無庸繳回，故被保險人不得適用公教人員保險法第11條規定，即原領養老給付年資不得再合併計算滿30年免繳自付保險費之規定。</w:t>
            </w:r>
          </w:p>
          <w:p w:rsidR="00A5143A" w:rsidRPr="00275EC1" w:rsidRDefault="00A5143A" w:rsidP="00275EC1">
            <w:pPr>
              <w:spacing w:line="360" w:lineRule="exact"/>
              <w:ind w:left="780" w:hangingChars="300" w:hanging="780"/>
              <w:jc w:val="both"/>
              <w:rPr>
                <w:rFonts w:ascii="標楷體" w:hAnsi="標楷體"/>
                <w:szCs w:val="24"/>
              </w:rPr>
            </w:pPr>
            <w:r w:rsidRPr="00275EC1">
              <w:rPr>
                <w:rFonts w:ascii="標楷體" w:hAnsi="標楷體" w:hint="eastAsia"/>
                <w:szCs w:val="24"/>
              </w:rPr>
              <w:t xml:space="preserve">　　8.失蹤者，得於宣告死亡確定之日起，按退保時之保險俸（薪）給計算，由其受益人請領死亡給付。</w:t>
            </w:r>
          </w:p>
          <w:p w:rsidR="00A5143A" w:rsidRPr="00275EC1" w:rsidRDefault="00A5143A" w:rsidP="00275EC1">
            <w:pPr>
              <w:spacing w:line="360" w:lineRule="exact"/>
              <w:ind w:leftChars="2" w:left="754" w:hangingChars="288" w:hanging="749"/>
              <w:jc w:val="both"/>
              <w:rPr>
                <w:rFonts w:ascii="標楷體" w:hAnsi="標楷體"/>
                <w:szCs w:val="24"/>
              </w:rPr>
            </w:pPr>
            <w:r w:rsidRPr="00275EC1">
              <w:rPr>
                <w:rFonts w:ascii="標楷體" w:hAnsi="標楷體" w:hint="eastAsia"/>
                <w:szCs w:val="24"/>
              </w:rPr>
              <w:t xml:space="preserve">　　9.退休公務人員考績晉級者之公保養老給付差額，由臺灣銀行股份有限公司公教保險部逕依銓敘部核定退休等級重行審定函副本核發，無須再由服務機關於接獲退休重行審定核定函後，再檢陳有關資料申請。</w:t>
            </w:r>
          </w:p>
          <w:p w:rsidR="00A5143A" w:rsidRPr="00275EC1" w:rsidRDefault="00A5143A" w:rsidP="00275EC1">
            <w:pPr>
              <w:spacing w:line="360" w:lineRule="exact"/>
              <w:ind w:leftChars="158" w:left="767" w:hangingChars="137" w:hanging="356"/>
              <w:jc w:val="both"/>
              <w:rPr>
                <w:rFonts w:ascii="標楷體" w:hAnsi="標楷體"/>
                <w:szCs w:val="24"/>
              </w:rPr>
            </w:pPr>
            <w:r w:rsidRPr="00275EC1">
              <w:rPr>
                <w:rFonts w:ascii="標楷體" w:hAnsi="標楷體" w:hint="eastAsia"/>
                <w:szCs w:val="24"/>
              </w:rPr>
              <w:t>10.已辦妥考績晉級變俸及補繳保險費手續者，臺灣銀行股份有限公司公教保險部於收到退休重行審定函副本時，即據以辦理逕行核發養老給付差額。如尚未辦妥變俸及補繳保險費手續者，由公保處主動通知補辦後逕行     核發養老給付差額。</w:t>
            </w:r>
          </w:p>
          <w:p w:rsidR="00A5143A" w:rsidRPr="00275EC1" w:rsidRDefault="00A5143A" w:rsidP="00275EC1">
            <w:pPr>
              <w:spacing w:line="360" w:lineRule="exact"/>
              <w:ind w:leftChars="30" w:left="764" w:hangingChars="264" w:hanging="686"/>
              <w:jc w:val="both"/>
              <w:rPr>
                <w:rFonts w:ascii="標楷體" w:hAnsi="標楷體"/>
                <w:szCs w:val="24"/>
              </w:rPr>
            </w:pPr>
            <w:r w:rsidRPr="00275EC1">
              <w:rPr>
                <w:rFonts w:ascii="標楷體" w:hAnsi="標楷體" w:hint="eastAsia"/>
                <w:szCs w:val="24"/>
              </w:rPr>
              <w:t xml:space="preserve">  11.已辦妥考績晉級變俸之保險人，其考績晉級退休重行審定案尚未核定前，仍得先行填具保險現金給付請領書及收據，經由要保機關核轉臺灣銀行股份有限公司公教保險部請領養老給付差額。</w:t>
            </w:r>
          </w:p>
          <w:p w:rsidR="00A5143A" w:rsidRPr="00275EC1" w:rsidRDefault="00A5143A" w:rsidP="00275EC1">
            <w:pPr>
              <w:spacing w:line="360" w:lineRule="exact"/>
              <w:ind w:left="780" w:hangingChars="300" w:hanging="780"/>
              <w:jc w:val="both"/>
              <w:rPr>
                <w:rFonts w:ascii="標楷體" w:hAnsi="標楷體"/>
                <w:szCs w:val="24"/>
              </w:rPr>
            </w:pPr>
            <w:r w:rsidRPr="00275EC1">
              <w:rPr>
                <w:rFonts w:ascii="標楷體" w:hAnsi="標楷體" w:hint="eastAsia"/>
                <w:szCs w:val="24"/>
              </w:rPr>
              <w:t xml:space="preserve">   12.被保險人退休、資遣請領養老給付程序簡化自</w:t>
            </w:r>
            <w:smartTag w:uri="urn:schemas-microsoft-com:office:smarttags" w:element="chsdate">
              <w:smartTagPr>
                <w:attr w:name="Year" w:val="1990"/>
                <w:attr w:name="Month" w:val="8"/>
                <w:attr w:name="Day" w:val="1"/>
                <w:attr w:name="IsLunarDate" w:val="False"/>
                <w:attr w:name="IsROCDate" w:val="False"/>
              </w:smartTagPr>
              <w:r w:rsidRPr="00275EC1">
                <w:rPr>
                  <w:rFonts w:ascii="標楷體" w:hAnsi="標楷體" w:hint="eastAsia"/>
                  <w:szCs w:val="24"/>
                </w:rPr>
                <w:t>90年8月1日</w:t>
              </w:r>
            </w:smartTag>
            <w:r w:rsidRPr="00275EC1">
              <w:rPr>
                <w:rFonts w:ascii="標楷體" w:hAnsi="標楷體" w:hint="eastAsia"/>
                <w:szCs w:val="24"/>
              </w:rPr>
              <w:t>起實施。</w:t>
            </w:r>
          </w:p>
          <w:p w:rsidR="00A5143A" w:rsidRPr="00275EC1" w:rsidRDefault="00A5143A" w:rsidP="00275EC1">
            <w:pPr>
              <w:spacing w:line="360" w:lineRule="exact"/>
              <w:ind w:left="780" w:hangingChars="300" w:hanging="780"/>
              <w:jc w:val="both"/>
              <w:rPr>
                <w:rFonts w:ascii="標楷體" w:hAnsi="標楷體"/>
                <w:szCs w:val="24"/>
              </w:rPr>
            </w:pPr>
            <w:r w:rsidRPr="00275EC1">
              <w:rPr>
                <w:rFonts w:ascii="標楷體" w:hAnsi="標楷體" w:hint="eastAsia"/>
                <w:szCs w:val="24"/>
              </w:rPr>
              <w:t xml:space="preserve">　　　核定函副本中退休或資遣時等級所支月俸額對照之保險俸給與臺灣銀行股份有限公司公教保險部登錄之保險俸給相同者，即逕行核付。不符者，如係要保機關漏辦保險俸給變更或誤報保險俸給時，由臺灣銀行股份有限公司公教保險部通知原服務機關辦理變</w:t>
            </w:r>
            <w:r w:rsidRPr="00275EC1">
              <w:rPr>
                <w:rFonts w:ascii="標楷體" w:hAnsi="標楷體" w:hint="eastAsia"/>
                <w:szCs w:val="24"/>
              </w:rPr>
              <w:lastRenderedPageBreak/>
              <w:t>更或查明正確保險俸給後，據以辦理養老給付核發。</w:t>
            </w:r>
          </w:p>
          <w:p w:rsidR="00A5143A" w:rsidRPr="00275EC1" w:rsidRDefault="00A5143A" w:rsidP="00275EC1">
            <w:pPr>
              <w:spacing w:line="360" w:lineRule="exact"/>
              <w:ind w:left="754" w:hangingChars="290" w:hanging="754"/>
              <w:jc w:val="both"/>
              <w:rPr>
                <w:rFonts w:ascii="標楷體" w:hAnsi="標楷體"/>
                <w:szCs w:val="24"/>
              </w:rPr>
            </w:pPr>
            <w:r w:rsidRPr="00275EC1">
              <w:rPr>
                <w:rFonts w:ascii="標楷體" w:hAnsi="標楷體" w:hint="eastAsia"/>
                <w:szCs w:val="24"/>
              </w:rPr>
              <w:t xml:space="preserve">   13.公教人員保險法修正施行後依法退休、資遣或繳付保險費滿15年並年滿55歲而離職退保，已符合請領養老給付之被保險人，應自取得請求權之日起5年請領時效內請領該項養老給付；如被保險人暫不請領該筆養      老給付而再任職加保，日後再退保時，仍應按再任前後之加保年      資，分別計算得請領之養老給付金額，不得選擇以再退保時之保俸併計前後年資請領一次養老給付。</w:t>
            </w:r>
          </w:p>
          <w:p w:rsidR="00A5143A" w:rsidRPr="00275EC1" w:rsidRDefault="00A5143A" w:rsidP="00275EC1">
            <w:pPr>
              <w:spacing w:line="360" w:lineRule="exact"/>
              <w:ind w:leftChars="133" w:left="736" w:hangingChars="150" w:hanging="390"/>
              <w:jc w:val="both"/>
              <w:rPr>
                <w:rFonts w:ascii="標楷體" w:hAnsi="標楷體"/>
                <w:szCs w:val="24"/>
              </w:rPr>
            </w:pPr>
            <w:r w:rsidRPr="00275EC1">
              <w:rPr>
                <w:rFonts w:ascii="標楷體" w:hAnsi="標楷體" w:hint="eastAsia"/>
                <w:szCs w:val="24"/>
              </w:rPr>
              <w:t>14.自</w:t>
            </w:r>
            <w:smartTag w:uri="urn:schemas-microsoft-com:office:smarttags" w:element="chsdate">
              <w:smartTagPr>
                <w:attr w:name="Year" w:val="1997"/>
                <w:attr w:name="Month" w:val="3"/>
                <w:attr w:name="Day" w:val="1"/>
                <w:attr w:name="IsLunarDate" w:val="False"/>
                <w:attr w:name="IsROCDate" w:val="False"/>
              </w:smartTagPr>
              <w:r w:rsidRPr="00275EC1">
                <w:rPr>
                  <w:rFonts w:ascii="標楷體" w:hAnsi="標楷體" w:hint="eastAsia"/>
                  <w:szCs w:val="24"/>
                </w:rPr>
                <w:t>97年3月1日</w:t>
              </w:r>
            </w:smartTag>
            <w:r w:rsidRPr="00275EC1">
              <w:rPr>
                <w:rFonts w:ascii="標楷體" w:hAnsi="標楷體" w:hint="eastAsia"/>
                <w:szCs w:val="24"/>
              </w:rPr>
              <w:t>起，退休（職）公（政）務人員所領公教人員保險養老給付，若符合辦理優惠存款，且符合銓敘部</w:t>
            </w:r>
            <w:smartTag w:uri="urn:schemas-microsoft-com:office:smarttags" w:element="chsdate">
              <w:smartTagPr>
                <w:attr w:name="Year" w:val="1997"/>
                <w:attr w:name="Month" w:val="2"/>
                <w:attr w:name="Day" w:val="12"/>
                <w:attr w:name="IsLunarDate" w:val="False"/>
                <w:attr w:name="IsROCDate" w:val="False"/>
              </w:smartTagPr>
              <w:r w:rsidRPr="00275EC1">
                <w:rPr>
                  <w:rFonts w:ascii="標楷體" w:hAnsi="標楷體" w:hint="eastAsia"/>
                  <w:szCs w:val="24"/>
                </w:rPr>
                <w:t>97年2月12日</w:t>
              </w:r>
            </w:smartTag>
            <w:r w:rsidRPr="00275EC1">
              <w:rPr>
                <w:rFonts w:ascii="標楷體" w:hAnsi="標楷體" w:hint="eastAsia"/>
                <w:szCs w:val="24"/>
              </w:rPr>
              <w:t>部退一字第0972896142號函規定條件者，得以直撥入帳方式辦理。</w:t>
            </w:r>
          </w:p>
          <w:p w:rsidR="00A5143A" w:rsidRPr="00275EC1" w:rsidRDefault="00A5143A" w:rsidP="00275EC1">
            <w:pPr>
              <w:spacing w:line="360" w:lineRule="exact"/>
              <w:ind w:leftChars="133" w:left="736" w:hangingChars="150" w:hanging="390"/>
              <w:jc w:val="both"/>
              <w:rPr>
                <w:rFonts w:ascii="標楷體" w:hAnsi="標楷體"/>
                <w:szCs w:val="24"/>
              </w:rPr>
            </w:pPr>
            <w:r w:rsidRPr="00275EC1">
              <w:rPr>
                <w:rFonts w:ascii="標楷體" w:hAnsi="標楷體" w:hint="eastAsia"/>
                <w:szCs w:val="24"/>
              </w:rPr>
              <w:t>15.公保被保險人已成就請領養老給付條件時，應由保險人填具請領公保養老給付選擇書，選擇是否請領養老給付。</w:t>
            </w:r>
          </w:p>
          <w:p w:rsidR="00807B67" w:rsidRPr="00275EC1" w:rsidRDefault="00A5143A" w:rsidP="00275EC1">
            <w:pPr>
              <w:snapToGrid w:val="0"/>
              <w:spacing w:line="400" w:lineRule="exact"/>
              <w:ind w:leftChars="150" w:left="780" w:hangingChars="150" w:hanging="390"/>
              <w:jc w:val="both"/>
              <w:rPr>
                <w:rFonts w:ascii="標楷體" w:hAnsi="標楷體"/>
                <w:szCs w:val="24"/>
              </w:rPr>
            </w:pPr>
            <w:r w:rsidRPr="00275EC1">
              <w:rPr>
                <w:rFonts w:ascii="標楷體" w:hAnsi="標楷體" w:hint="eastAsia"/>
                <w:szCs w:val="24"/>
              </w:rPr>
              <w:t>16.銓敘部自</w:t>
            </w:r>
            <w:smartTag w:uri="urn:schemas-microsoft-com:office:smarttags" w:element="chsdate">
              <w:smartTagPr>
                <w:attr w:name="Year" w:val="1997"/>
                <w:attr w:name="Month" w:val="7"/>
                <w:attr w:name="Day" w:val="1"/>
                <w:attr w:name="IsLunarDate" w:val="False"/>
                <w:attr w:name="IsROCDate" w:val="False"/>
              </w:smartTagPr>
              <w:r w:rsidRPr="00275EC1">
                <w:rPr>
                  <w:rFonts w:ascii="標楷體" w:hAnsi="標楷體" w:hint="eastAsia"/>
                  <w:szCs w:val="24"/>
                </w:rPr>
                <w:t>97年7月1日</w:t>
              </w:r>
            </w:smartTag>
            <w:r w:rsidRPr="00275EC1">
              <w:rPr>
                <w:rFonts w:ascii="標楷體" w:hAnsi="標楷體" w:hint="eastAsia"/>
                <w:szCs w:val="24"/>
              </w:rPr>
              <w:t>起，於退休核定函中核定退休公務人員之公保養老給付得辦理優惠存款實際金額。</w:t>
            </w:r>
          </w:p>
        </w:tc>
      </w:tr>
      <w:tr w:rsidR="00807B67" w:rsidRPr="003D422B" w:rsidTr="00F97C4B">
        <w:trPr>
          <w:trHeight w:val="600"/>
        </w:trPr>
        <w:tc>
          <w:tcPr>
            <w:tcW w:w="1368" w:type="dxa"/>
            <w:vAlign w:val="center"/>
          </w:tcPr>
          <w:p w:rsidR="00807B67" w:rsidRPr="00342416" w:rsidRDefault="00807B67" w:rsidP="00F97C4B">
            <w:pPr>
              <w:snapToGrid w:val="0"/>
              <w:spacing w:line="400" w:lineRule="exact"/>
              <w:jc w:val="both"/>
              <w:rPr>
                <w:rFonts w:ascii="標楷體" w:hAnsi="標楷體"/>
                <w:b/>
                <w:szCs w:val="24"/>
              </w:rPr>
            </w:pPr>
            <w:r w:rsidRPr="00342416">
              <w:rPr>
                <w:rFonts w:ascii="標楷體" w:hAnsi="標楷體" w:hint="eastAsia"/>
                <w:b/>
                <w:szCs w:val="24"/>
              </w:rPr>
              <w:lastRenderedPageBreak/>
              <w:t>法令依據</w:t>
            </w:r>
          </w:p>
        </w:tc>
        <w:tc>
          <w:tcPr>
            <w:tcW w:w="8352" w:type="dxa"/>
            <w:vAlign w:val="center"/>
          </w:tcPr>
          <w:p w:rsidR="00A5143A" w:rsidRPr="00275EC1" w:rsidRDefault="00A5143A" w:rsidP="00A5143A">
            <w:pPr>
              <w:spacing w:line="360" w:lineRule="exact"/>
              <w:rPr>
                <w:rFonts w:ascii="標楷體" w:hAnsi="標楷體"/>
                <w:spacing w:val="0"/>
                <w:szCs w:val="24"/>
              </w:rPr>
            </w:pPr>
            <w:r w:rsidRPr="00275EC1">
              <w:rPr>
                <w:rFonts w:ascii="標楷體" w:hAnsi="標楷體" w:hint="eastAsia"/>
                <w:spacing w:val="0"/>
                <w:szCs w:val="24"/>
              </w:rPr>
              <w:t>(一)</w:t>
            </w:r>
            <w:hyperlink r:id="rId8" w:history="1">
              <w:r w:rsidRPr="00275EC1">
                <w:rPr>
                  <w:rFonts w:ascii="標楷體" w:hAnsi="標楷體" w:hint="eastAsia"/>
                  <w:color w:val="0000FF"/>
                  <w:spacing w:val="0"/>
                  <w:szCs w:val="24"/>
                  <w:u w:val="single"/>
                </w:rPr>
                <w:t>公教人員保險法</w:t>
              </w:r>
            </w:hyperlink>
            <w:r w:rsidRPr="00275EC1">
              <w:rPr>
                <w:rFonts w:ascii="標楷體" w:hAnsi="標楷體" w:hint="eastAsia"/>
                <w:spacing w:val="0"/>
                <w:szCs w:val="24"/>
              </w:rPr>
              <w:t>及其</w:t>
            </w:r>
            <w:hyperlink r:id="rId9" w:history="1">
              <w:r w:rsidRPr="00275EC1">
                <w:rPr>
                  <w:rFonts w:ascii="標楷體" w:hAnsi="標楷體" w:hint="eastAsia"/>
                  <w:color w:val="0000FF"/>
                  <w:spacing w:val="0"/>
                  <w:szCs w:val="24"/>
                  <w:u w:val="single"/>
                </w:rPr>
                <w:t>施行細則</w:t>
              </w:r>
            </w:hyperlink>
            <w:r w:rsidRPr="00275EC1">
              <w:rPr>
                <w:rFonts w:ascii="標楷體" w:hAnsi="標楷體" w:hint="eastAsia"/>
                <w:spacing w:val="0"/>
                <w:szCs w:val="24"/>
              </w:rPr>
              <w:t>。</w:t>
            </w:r>
          </w:p>
          <w:p w:rsidR="00807B67" w:rsidRPr="00275EC1" w:rsidRDefault="00A5143A" w:rsidP="00275EC1">
            <w:pPr>
              <w:snapToGrid w:val="0"/>
              <w:spacing w:line="400" w:lineRule="exact"/>
              <w:ind w:left="480" w:hangingChars="200" w:hanging="480"/>
              <w:jc w:val="both"/>
              <w:rPr>
                <w:rFonts w:ascii="標楷體" w:hAnsi="標楷體"/>
                <w:szCs w:val="24"/>
              </w:rPr>
            </w:pPr>
            <w:r w:rsidRPr="00275EC1">
              <w:rPr>
                <w:rFonts w:ascii="標楷體" w:hAnsi="標楷體" w:hint="eastAsia"/>
                <w:spacing w:val="0"/>
                <w:szCs w:val="24"/>
              </w:rPr>
              <w:t>(二)</w:t>
            </w:r>
            <w:hyperlink r:id="rId10" w:history="1">
              <w:r w:rsidRPr="00275EC1">
                <w:rPr>
                  <w:rFonts w:ascii="標楷體" w:hAnsi="標楷體" w:hint="eastAsia"/>
                  <w:color w:val="0000FF"/>
                  <w:spacing w:val="0"/>
                  <w:szCs w:val="24"/>
                  <w:u w:val="single"/>
                </w:rPr>
                <w:t>公教人員保險殘廢給付標準表</w:t>
              </w:r>
            </w:hyperlink>
            <w:r w:rsidRPr="00275EC1">
              <w:rPr>
                <w:rFonts w:ascii="標楷體" w:hAnsi="標楷體" w:hint="eastAsia"/>
                <w:spacing w:val="0"/>
                <w:szCs w:val="24"/>
              </w:rPr>
              <w:t>。</w:t>
            </w:r>
          </w:p>
        </w:tc>
      </w:tr>
      <w:tr w:rsidR="00807B67" w:rsidRPr="003D422B" w:rsidTr="00F97C4B">
        <w:trPr>
          <w:trHeight w:val="600"/>
        </w:trPr>
        <w:tc>
          <w:tcPr>
            <w:tcW w:w="1368" w:type="dxa"/>
          </w:tcPr>
          <w:p w:rsidR="00807B67" w:rsidRPr="00342416" w:rsidRDefault="00807B67" w:rsidP="00F97C4B">
            <w:pPr>
              <w:snapToGrid w:val="0"/>
              <w:spacing w:line="400" w:lineRule="exact"/>
              <w:jc w:val="both"/>
              <w:rPr>
                <w:rFonts w:ascii="標楷體" w:hAnsi="標楷體"/>
                <w:b/>
                <w:szCs w:val="24"/>
              </w:rPr>
            </w:pPr>
            <w:r w:rsidRPr="00342416">
              <w:rPr>
                <w:rFonts w:ascii="標楷體" w:hAnsi="標楷體" w:hint="eastAsia"/>
                <w:b/>
                <w:szCs w:val="24"/>
              </w:rPr>
              <w:t>使用表單</w:t>
            </w:r>
          </w:p>
        </w:tc>
        <w:tc>
          <w:tcPr>
            <w:tcW w:w="8352" w:type="dxa"/>
            <w:vAlign w:val="center"/>
          </w:tcPr>
          <w:p w:rsidR="00A5143A" w:rsidRPr="00160FCB" w:rsidRDefault="00A5143A" w:rsidP="00275EC1">
            <w:pPr>
              <w:spacing w:line="360" w:lineRule="exact"/>
              <w:ind w:left="480" w:hangingChars="200" w:hanging="480"/>
              <w:jc w:val="both"/>
              <w:rPr>
                <w:rFonts w:ascii="標楷體" w:hAnsi="標楷體"/>
                <w:spacing w:val="0"/>
                <w:szCs w:val="24"/>
              </w:rPr>
            </w:pPr>
            <w:r w:rsidRPr="00275EC1">
              <w:rPr>
                <w:rFonts w:ascii="標楷體" w:hAnsi="標楷體" w:hint="eastAsia"/>
                <w:spacing w:val="0"/>
                <w:szCs w:val="24"/>
              </w:rPr>
              <w:t>(一)</w:t>
            </w:r>
            <w:hyperlink r:id="rId11" w:history="1">
              <w:r w:rsidRPr="00275EC1">
                <w:rPr>
                  <w:rFonts w:ascii="標楷體" w:hAnsi="標楷體" w:hint="eastAsia"/>
                  <w:color w:val="0000FF"/>
                  <w:spacing w:val="0"/>
                  <w:szCs w:val="24"/>
                  <w:u w:val="single"/>
                </w:rPr>
                <w:t>公教人員保險現金給付請領書及領取現金給付收據</w:t>
              </w:r>
            </w:hyperlink>
            <w:r w:rsidRPr="00275EC1">
              <w:rPr>
                <w:rFonts w:ascii="標楷體" w:hAnsi="標楷體" w:hint="eastAsia"/>
                <w:spacing w:val="0"/>
                <w:szCs w:val="24"/>
              </w:rPr>
              <w:t>、</w:t>
            </w:r>
            <w:hyperlink r:id="rId12" w:history="1">
              <w:r w:rsidRPr="00275EC1">
                <w:rPr>
                  <w:rFonts w:ascii="標楷體" w:hAnsi="標楷體" w:hint="eastAsia"/>
                  <w:color w:val="0000FF"/>
                  <w:spacing w:val="0"/>
                  <w:szCs w:val="24"/>
                  <w:u w:val="single"/>
                </w:rPr>
                <w:t>育嬰留職停薪津貼請領書</w:t>
              </w:r>
            </w:hyperlink>
            <w:r w:rsidRPr="00275EC1">
              <w:rPr>
                <w:rFonts w:ascii="標楷體" w:hAnsi="標楷體" w:hint="eastAsia"/>
                <w:spacing w:val="0"/>
                <w:szCs w:val="24"/>
              </w:rPr>
              <w:t>、</w:t>
            </w:r>
            <w:hyperlink r:id="rId13" w:history="1">
              <w:r w:rsidRPr="00275EC1">
                <w:rPr>
                  <w:rFonts w:ascii="標楷體" w:hAnsi="標楷體" w:hint="eastAsia"/>
                  <w:color w:val="0000FF"/>
                  <w:spacing w:val="0"/>
                  <w:szCs w:val="24"/>
                  <w:u w:val="single"/>
                </w:rPr>
                <w:t>公教人員保險被保險人育嬰留職停薪選擇續(退)保同意書</w:t>
              </w:r>
            </w:hyperlink>
            <w:r w:rsidR="00160FCB">
              <w:rPr>
                <w:rFonts w:hint="eastAsia"/>
              </w:rPr>
              <w:t>、</w:t>
            </w:r>
            <w:hyperlink r:id="rId14" w:history="1">
              <w:r w:rsidR="00160FCB" w:rsidRPr="00160FCB">
                <w:rPr>
                  <w:rStyle w:val="ab"/>
                  <w:rFonts w:hint="eastAsia"/>
                  <w:szCs w:val="24"/>
                </w:rPr>
                <w:t>公教人員保險</w:t>
              </w:r>
              <w:r w:rsidR="00160FCB" w:rsidRPr="00160FCB">
                <w:rPr>
                  <w:rStyle w:val="ab"/>
                  <w:rFonts w:hint="eastAsia"/>
                  <w:b/>
                  <w:szCs w:val="24"/>
                </w:rPr>
                <w:t>生育給付</w:t>
              </w:r>
              <w:r w:rsidR="00160FCB" w:rsidRPr="00160FCB">
                <w:rPr>
                  <w:rStyle w:val="ab"/>
                  <w:rFonts w:hint="eastAsia"/>
                  <w:szCs w:val="24"/>
                </w:rPr>
                <w:t>請領書</w:t>
              </w:r>
              <w:r w:rsidRPr="00160FCB">
                <w:rPr>
                  <w:rStyle w:val="ab"/>
                  <w:rFonts w:ascii="標楷體" w:hAnsi="標楷體" w:hint="eastAsia"/>
                  <w:spacing w:val="0"/>
                  <w:szCs w:val="24"/>
                </w:rPr>
                <w:t>。</w:t>
              </w:r>
            </w:hyperlink>
          </w:p>
          <w:p w:rsidR="00807B67" w:rsidRPr="00275EC1" w:rsidRDefault="00A5143A" w:rsidP="00275EC1">
            <w:pPr>
              <w:snapToGrid w:val="0"/>
              <w:spacing w:line="400" w:lineRule="exact"/>
              <w:ind w:left="480" w:hangingChars="200" w:hanging="480"/>
              <w:jc w:val="both"/>
              <w:rPr>
                <w:rFonts w:ascii="標楷體" w:hAnsi="標楷體"/>
                <w:szCs w:val="24"/>
              </w:rPr>
            </w:pPr>
            <w:r w:rsidRPr="00275EC1">
              <w:rPr>
                <w:rFonts w:ascii="標楷體" w:hAnsi="標楷體" w:hint="eastAsia"/>
                <w:spacing w:val="0"/>
                <w:szCs w:val="24"/>
              </w:rPr>
              <w:t>(二)因盡力職務積勞過度以致殘廢或死亡者，另使用1.</w:t>
            </w:r>
            <w:hyperlink r:id="rId15" w:history="1">
              <w:r w:rsidRPr="00275EC1">
                <w:rPr>
                  <w:rFonts w:ascii="標楷體" w:hAnsi="標楷體" w:hint="eastAsia"/>
                  <w:color w:val="0000FF"/>
                  <w:spacing w:val="0"/>
                  <w:szCs w:val="24"/>
                  <w:u w:val="single"/>
                </w:rPr>
                <w:t>公教人員保險醫療診斷書</w:t>
              </w:r>
            </w:hyperlink>
            <w:r w:rsidRPr="00275EC1">
              <w:rPr>
                <w:rFonts w:ascii="標楷體" w:hAnsi="標楷體" w:hint="eastAsia"/>
                <w:spacing w:val="0"/>
                <w:szCs w:val="24"/>
              </w:rPr>
              <w:t>或以醫療機構出具之診斷證明書代替。2.被保險人最近3年</w:t>
            </w:r>
            <w:hyperlink r:id="rId16" w:history="1">
              <w:r w:rsidRPr="00275EC1">
                <w:rPr>
                  <w:rFonts w:ascii="標楷體" w:hAnsi="標楷體" w:hint="eastAsia"/>
                  <w:color w:val="0000FF"/>
                  <w:spacing w:val="0"/>
                  <w:szCs w:val="24"/>
                  <w:u w:val="single"/>
                </w:rPr>
                <w:t>因公積勞考績或考成證明書</w:t>
              </w:r>
            </w:hyperlink>
            <w:r w:rsidRPr="00275EC1">
              <w:rPr>
                <w:rFonts w:ascii="標楷體" w:hAnsi="標楷體" w:hint="eastAsia"/>
                <w:spacing w:val="0"/>
                <w:szCs w:val="24"/>
              </w:rPr>
              <w:t>。3.另由服務機關查證列舉因公積勞之具體事實。</w:t>
            </w:r>
          </w:p>
        </w:tc>
      </w:tr>
    </w:tbl>
    <w:p w:rsidR="00807B67" w:rsidRDefault="00807B67" w:rsidP="00807B67">
      <w:pPr>
        <w:pStyle w:val="a5"/>
        <w:tabs>
          <w:tab w:val="clear" w:pos="4153"/>
          <w:tab w:val="clear" w:pos="8306"/>
          <w:tab w:val="left" w:pos="5220"/>
        </w:tabs>
        <w:adjustRightInd w:val="0"/>
        <w:spacing w:line="0" w:lineRule="atLeast"/>
      </w:pPr>
    </w:p>
    <w:p w:rsidR="00A5143A" w:rsidRDefault="00A5143A" w:rsidP="00A5143A">
      <w:pPr>
        <w:spacing w:line="280" w:lineRule="exact"/>
        <w:ind w:rightChars="225" w:right="585"/>
      </w:pPr>
    </w:p>
    <w:p w:rsidR="00A5143A" w:rsidRDefault="00A5143A" w:rsidP="00A5143A">
      <w:pPr>
        <w:spacing w:line="280" w:lineRule="exact"/>
        <w:ind w:rightChars="225" w:right="585"/>
      </w:pPr>
    </w:p>
    <w:p w:rsidR="00A5143A" w:rsidRDefault="00A5143A" w:rsidP="00A5143A">
      <w:pPr>
        <w:spacing w:line="280" w:lineRule="exact"/>
        <w:ind w:rightChars="225" w:right="585"/>
      </w:pPr>
    </w:p>
    <w:p w:rsidR="00A5143A" w:rsidRDefault="00A5143A" w:rsidP="00A5143A">
      <w:pPr>
        <w:spacing w:line="280" w:lineRule="exact"/>
        <w:ind w:rightChars="225" w:right="585"/>
      </w:pPr>
    </w:p>
    <w:p w:rsidR="00A5143A" w:rsidRDefault="00A5143A" w:rsidP="00A5143A">
      <w:pPr>
        <w:spacing w:line="280" w:lineRule="exact"/>
        <w:ind w:rightChars="225" w:right="585"/>
      </w:pPr>
    </w:p>
    <w:p w:rsidR="00A5143A" w:rsidRDefault="00A5143A" w:rsidP="00A5143A">
      <w:pPr>
        <w:spacing w:line="280" w:lineRule="exact"/>
        <w:ind w:rightChars="225" w:right="585"/>
      </w:pPr>
    </w:p>
    <w:p w:rsidR="00A5143A" w:rsidRDefault="00A5143A" w:rsidP="00A5143A">
      <w:pPr>
        <w:spacing w:line="280" w:lineRule="exact"/>
        <w:ind w:rightChars="225" w:right="585"/>
      </w:pPr>
    </w:p>
    <w:p w:rsidR="00A5143A" w:rsidRDefault="00A5143A" w:rsidP="00A5143A">
      <w:pPr>
        <w:spacing w:line="280" w:lineRule="exact"/>
        <w:ind w:rightChars="225" w:right="585"/>
      </w:pPr>
    </w:p>
    <w:p w:rsidR="00A5143A" w:rsidRDefault="00A5143A" w:rsidP="00A5143A">
      <w:pPr>
        <w:spacing w:line="280" w:lineRule="exact"/>
        <w:ind w:rightChars="225" w:right="585"/>
      </w:pPr>
    </w:p>
    <w:p w:rsidR="00A5143A" w:rsidRDefault="00A5143A" w:rsidP="00A5143A">
      <w:pPr>
        <w:spacing w:line="280" w:lineRule="exact"/>
        <w:ind w:rightChars="225" w:right="585"/>
      </w:pPr>
    </w:p>
    <w:p w:rsidR="00A5143A" w:rsidRDefault="00A5143A" w:rsidP="00A5143A">
      <w:pPr>
        <w:spacing w:line="280" w:lineRule="exact"/>
        <w:ind w:rightChars="225" w:right="585"/>
      </w:pPr>
    </w:p>
    <w:p w:rsidR="0044457A" w:rsidRDefault="0044457A" w:rsidP="00A5143A">
      <w:pPr>
        <w:spacing w:line="280" w:lineRule="exact"/>
        <w:ind w:rightChars="225" w:right="585"/>
      </w:pPr>
    </w:p>
    <w:p w:rsidR="0044457A" w:rsidRDefault="0044457A" w:rsidP="00A5143A">
      <w:pPr>
        <w:spacing w:line="280" w:lineRule="exact"/>
        <w:ind w:rightChars="225" w:right="585"/>
      </w:pPr>
    </w:p>
    <w:p w:rsidR="0044457A" w:rsidRDefault="0044457A" w:rsidP="00A5143A">
      <w:pPr>
        <w:spacing w:line="280" w:lineRule="exact"/>
        <w:ind w:rightChars="225" w:right="585"/>
      </w:pPr>
    </w:p>
    <w:p w:rsidR="0044457A" w:rsidRDefault="0044457A" w:rsidP="00A5143A">
      <w:pPr>
        <w:spacing w:line="280" w:lineRule="exact"/>
        <w:ind w:rightChars="225" w:right="585"/>
      </w:pPr>
    </w:p>
    <w:p w:rsidR="0044457A" w:rsidRDefault="0044457A" w:rsidP="00A5143A">
      <w:pPr>
        <w:spacing w:line="280" w:lineRule="exact"/>
        <w:ind w:rightChars="225" w:right="585"/>
      </w:pPr>
    </w:p>
    <w:p w:rsidR="00A5143A" w:rsidRDefault="00A5143A" w:rsidP="00A5143A">
      <w:pPr>
        <w:spacing w:line="280" w:lineRule="exact"/>
        <w:ind w:rightChars="225" w:right="585"/>
      </w:pPr>
    </w:p>
    <w:p w:rsidR="00807B67" w:rsidRPr="00443E2D" w:rsidRDefault="00807B67" w:rsidP="00A5143A">
      <w:pPr>
        <w:spacing w:line="280" w:lineRule="exact"/>
        <w:ind w:leftChars="75" w:left="195" w:rightChars="225" w:right="585" w:firstLineChars="180" w:firstLine="540"/>
        <w:jc w:val="center"/>
        <w:rPr>
          <w:rFonts w:ascii="標楷體" w:hAnsi="標楷體"/>
          <w:b/>
          <w:bCs/>
          <w:sz w:val="28"/>
          <w:szCs w:val="28"/>
        </w:rPr>
      </w:pPr>
      <w:r>
        <w:rPr>
          <w:rFonts w:ascii="標楷體" w:hAnsi="標楷體" w:hint="eastAsia"/>
          <w:b/>
          <w:bCs/>
          <w:sz w:val="28"/>
          <w:szCs w:val="28"/>
        </w:rPr>
        <w:lastRenderedPageBreak/>
        <w:t>臺中市政府水利局</w:t>
      </w:r>
      <w:r w:rsidRPr="00443E2D">
        <w:rPr>
          <w:rFonts w:ascii="標楷體" w:hAnsi="標楷體" w:hint="eastAsia"/>
          <w:b/>
          <w:bCs/>
          <w:sz w:val="28"/>
          <w:szCs w:val="28"/>
        </w:rPr>
        <w:t>作業流程圖</w:t>
      </w:r>
    </w:p>
    <w:p w:rsidR="00807B67" w:rsidRDefault="00A5143A" w:rsidP="00A5143A">
      <w:pPr>
        <w:spacing w:line="280" w:lineRule="exact"/>
        <w:ind w:leftChars="75" w:left="195" w:rightChars="225" w:right="585" w:firstLineChars="180" w:firstLine="540"/>
        <w:jc w:val="center"/>
        <w:rPr>
          <w:rFonts w:ascii="標楷體" w:hAnsi="標楷體"/>
          <w:b/>
          <w:bCs/>
          <w:sz w:val="28"/>
          <w:szCs w:val="28"/>
        </w:rPr>
      </w:pPr>
      <w:r>
        <w:rPr>
          <w:rFonts w:ascii="標楷體" w:hAnsi="標楷體" w:hint="eastAsia"/>
          <w:b/>
          <w:bCs/>
          <w:sz w:val="28"/>
          <w:szCs w:val="28"/>
        </w:rPr>
        <w:t>公保現金給付及津貼申請</w:t>
      </w:r>
    </w:p>
    <w:p w:rsidR="00A5143A" w:rsidRDefault="002110BD" w:rsidP="00A5143A">
      <w:pPr>
        <w:spacing w:line="280" w:lineRule="exact"/>
        <w:ind w:leftChars="75" w:left="195" w:rightChars="225" w:right="585" w:firstLineChars="180" w:firstLine="504"/>
        <w:jc w:val="center"/>
        <w:rPr>
          <w:rFonts w:ascii="標楷體" w:hAnsi="標楷體"/>
          <w:b/>
          <w:bCs/>
          <w:sz w:val="28"/>
          <w:szCs w:val="28"/>
        </w:rPr>
      </w:pPr>
      <w:r w:rsidRPr="002110BD">
        <w:rPr>
          <w:rFonts w:ascii="標楷體" w:hAnsi="標楷體"/>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11" type="#_x0000_t9" style="position:absolute;left:0;text-align:left;margin-left:116.5pt;margin-top:3pt;width:200pt;height:42.5pt;z-index:251638272">
            <v:textbox>
              <w:txbxContent>
                <w:p w:rsidR="00A5143A" w:rsidRPr="00275EC1" w:rsidRDefault="00A5143A" w:rsidP="00A5143A">
                  <w:pPr>
                    <w:spacing w:line="240" w:lineRule="exact"/>
                    <w:jc w:val="center"/>
                    <w:rPr>
                      <w:rFonts w:ascii="標楷體" w:hAnsi="標楷體"/>
                      <w:szCs w:val="24"/>
                    </w:rPr>
                  </w:pPr>
                  <w:r w:rsidRPr="00275EC1">
                    <w:rPr>
                      <w:rFonts w:ascii="標楷體" w:hAnsi="標楷體" w:hint="eastAsia"/>
                      <w:szCs w:val="24"/>
                    </w:rPr>
                    <w:t>被保險人申請</w:t>
                  </w:r>
                </w:p>
                <w:p w:rsidR="00A5143A" w:rsidRPr="00275EC1" w:rsidRDefault="00A5143A" w:rsidP="00A5143A">
                  <w:pPr>
                    <w:spacing w:line="240" w:lineRule="exact"/>
                    <w:jc w:val="center"/>
                    <w:rPr>
                      <w:rFonts w:ascii="標楷體" w:hAnsi="標楷體"/>
                      <w:szCs w:val="24"/>
                    </w:rPr>
                  </w:pPr>
                  <w:r w:rsidRPr="00275EC1">
                    <w:rPr>
                      <w:rFonts w:ascii="標楷體" w:hAnsi="標楷體" w:hint="eastAsia"/>
                      <w:szCs w:val="24"/>
                    </w:rPr>
                    <w:t>下列保險給付</w:t>
                  </w:r>
                </w:p>
                <w:p w:rsidR="00A5143A" w:rsidRPr="00A5143A" w:rsidRDefault="00A5143A"/>
              </w:txbxContent>
            </v:textbox>
          </v:shape>
        </w:pict>
      </w:r>
    </w:p>
    <w:p w:rsidR="00A5143A" w:rsidRPr="00443E2D" w:rsidRDefault="00A5143A" w:rsidP="00A5143A">
      <w:pPr>
        <w:spacing w:line="280" w:lineRule="exact"/>
        <w:ind w:leftChars="75" w:left="195" w:rightChars="225" w:right="585" w:firstLineChars="180" w:firstLine="540"/>
        <w:jc w:val="center"/>
        <w:rPr>
          <w:rFonts w:ascii="標楷體" w:hAnsi="標楷體"/>
          <w:sz w:val="28"/>
          <w:szCs w:val="28"/>
        </w:rPr>
      </w:pPr>
    </w:p>
    <w:p w:rsidR="00A5143A" w:rsidRDefault="002110BD" w:rsidP="0044457A">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shapetype id="_x0000_t32" coordsize="21600,21600" o:spt="32" o:oned="t" path="m,l21600,21600e" filled="f">
            <v:path arrowok="t" fillok="f" o:connecttype="none"/>
            <o:lock v:ext="edit" shapetype="t"/>
          </v:shapetype>
          <v:shape id="_x0000_s1113" type="#_x0000_t32" style="position:absolute;left:0;text-align:left;margin-left:215pt;margin-top:17.5pt;width:0;height:24.5pt;z-index:251639296" o:connectortype="straight">
            <v:stroke endarrow="block"/>
          </v:shape>
        </w:pict>
      </w:r>
    </w:p>
    <w:p w:rsidR="00A5143A" w:rsidRDefault="00160FCB" w:rsidP="0044457A">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shape id="_x0000_s1118" type="#_x0000_t32" style="position:absolute;left:0;text-align:left;margin-left:249pt;margin-top:20.5pt;width:0;height:16pt;z-index:251643392" o:connectortype="straight">
            <v:stroke endarrow="block"/>
          </v:shape>
        </w:pict>
      </w:r>
      <w:r>
        <w:rPr>
          <w:rFonts w:ascii="標楷體" w:hAnsi="標楷體" w:cs="Times New Roman"/>
          <w:noProof/>
          <w:kern w:val="2"/>
          <w:sz w:val="28"/>
          <w:szCs w:val="28"/>
          <w:u w:val="single"/>
        </w:rPr>
        <w:pict>
          <v:shape id="_x0000_s1155" type="#_x0000_t32" style="position:absolute;left:0;text-align:left;margin-left:159pt;margin-top:21.8pt;width:0;height:16pt;z-index:251678208" o:connectortype="straight">
            <v:stroke endarrow="block"/>
          </v:shape>
        </w:pict>
      </w:r>
      <w:r>
        <w:rPr>
          <w:rFonts w:ascii="標楷體" w:hAnsi="標楷體" w:cs="Times New Roman"/>
          <w:noProof/>
          <w:kern w:val="2"/>
          <w:sz w:val="28"/>
          <w:szCs w:val="28"/>
          <w:u w:val="single"/>
        </w:rPr>
        <w:pict>
          <v:shape id="_x0000_s1119" type="#_x0000_t32" style="position:absolute;left:0;text-align:left;margin-left:340.5pt;margin-top:20.5pt;width:0;height:16pt;z-index:251644416" o:connectortype="straight">
            <v:stroke endarrow="block"/>
          </v:shape>
        </w:pict>
      </w:r>
      <w:r>
        <w:rPr>
          <w:rFonts w:ascii="標楷體" w:hAnsi="標楷體" w:cs="Times New Roman"/>
          <w:noProof/>
          <w:kern w:val="2"/>
          <w:sz w:val="28"/>
          <w:szCs w:val="28"/>
          <w:u w:val="single"/>
        </w:rPr>
        <w:pict>
          <v:shape id="_x0000_s1120" type="#_x0000_t32" style="position:absolute;left:0;text-align:left;margin-left:430pt;margin-top:20pt;width:0;height:16pt;z-index:251645440" o:connectortype="straight">
            <v:stroke endarrow="block"/>
          </v:shape>
        </w:pict>
      </w:r>
      <w:r>
        <w:rPr>
          <w:rFonts w:ascii="標楷體" w:hAnsi="標楷體" w:cs="Times New Roman"/>
          <w:noProof/>
          <w:kern w:val="2"/>
          <w:sz w:val="28"/>
          <w:szCs w:val="28"/>
          <w:u w:val="single"/>
        </w:rPr>
        <w:pict>
          <v:shape id="_x0000_s1114" type="#_x0000_t32" style="position:absolute;left:0;text-align:left;margin-left:1pt;margin-top:20pt;width:429pt;height:0;z-index:251640320" o:connectortype="straight"/>
        </w:pict>
      </w:r>
      <w:r>
        <w:rPr>
          <w:rFonts w:ascii="標楷體" w:hAnsi="標楷體" w:cs="Times New Roman"/>
          <w:noProof/>
          <w:kern w:val="2"/>
          <w:sz w:val="28"/>
          <w:szCs w:val="28"/>
          <w:u w:val="single"/>
        </w:rPr>
        <w:pict>
          <v:shape id="_x0000_s1116" type="#_x0000_t32" style="position:absolute;left:0;text-align:left;margin-left:81.6pt;margin-top:20.5pt;width:0;height:16pt;z-index:251642368" o:connectortype="straight">
            <v:stroke endarrow="block"/>
          </v:shape>
        </w:pict>
      </w:r>
      <w:r>
        <w:rPr>
          <w:rFonts w:ascii="標楷體" w:hAnsi="標楷體" w:cs="Times New Roman"/>
          <w:noProof/>
          <w:kern w:val="2"/>
          <w:sz w:val="28"/>
          <w:szCs w:val="28"/>
          <w:u w:val="single"/>
        </w:rPr>
        <w:pict>
          <v:shape id="_x0000_s1115" type="#_x0000_t32" style="position:absolute;left:0;text-align:left;margin-left:1pt;margin-top:20pt;width:.05pt;height:16pt;z-index:251641344" o:connectortype="straight">
            <v:stroke endarrow="block"/>
          </v:shape>
        </w:pict>
      </w:r>
    </w:p>
    <w:p w:rsidR="00A5143A" w:rsidRDefault="00160FCB" w:rsidP="00A8791C">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rect id="_x0000_s1156" style="position:absolute;left:0;text-align:left;margin-left:141pt;margin-top:14.5pt;width:40.5pt;height:85pt;z-index:251679232">
            <v:textbox>
              <w:txbxContent>
                <w:p w:rsidR="00160FCB" w:rsidRPr="00A8791C" w:rsidRDefault="00160FCB" w:rsidP="00160FCB">
                  <w:pPr>
                    <w:spacing w:line="380" w:lineRule="exact"/>
                    <w:jc w:val="center"/>
                    <w:rPr>
                      <w:rFonts w:ascii="標楷體" w:hAnsi="標楷體"/>
                      <w:szCs w:val="24"/>
                    </w:rPr>
                  </w:pPr>
                  <w:r>
                    <w:rPr>
                      <w:rFonts w:ascii="標楷體" w:hAnsi="標楷體" w:hint="eastAsia"/>
                      <w:szCs w:val="24"/>
                    </w:rPr>
                    <w:t>生育</w:t>
                  </w:r>
                  <w:r w:rsidRPr="00A8791C">
                    <w:rPr>
                      <w:rFonts w:ascii="標楷體" w:hAnsi="標楷體" w:hint="eastAsia"/>
                      <w:szCs w:val="24"/>
                    </w:rPr>
                    <w:t>給付</w:t>
                  </w:r>
                </w:p>
                <w:p w:rsidR="00160FCB" w:rsidRDefault="00160FCB" w:rsidP="00160FCB"/>
              </w:txbxContent>
            </v:textbox>
          </v:rect>
        </w:pict>
      </w:r>
      <w:r>
        <w:rPr>
          <w:rFonts w:ascii="標楷體" w:hAnsi="標楷體" w:cs="Times New Roman"/>
          <w:noProof/>
          <w:kern w:val="2"/>
          <w:sz w:val="28"/>
          <w:szCs w:val="28"/>
          <w:u w:val="single"/>
        </w:rPr>
        <w:pict>
          <v:rect id="_x0000_s1123" style="position:absolute;left:0;text-align:left;margin-left:229pt;margin-top:14.5pt;width:40.5pt;height:85pt;z-index:251648512">
            <v:textbox>
              <w:txbxContent>
                <w:p w:rsidR="00A8791C" w:rsidRPr="00A8791C" w:rsidRDefault="00A8791C" w:rsidP="00A8791C">
                  <w:pPr>
                    <w:spacing w:line="380" w:lineRule="exact"/>
                    <w:jc w:val="center"/>
                    <w:rPr>
                      <w:rFonts w:ascii="標楷體" w:hAnsi="標楷體"/>
                      <w:szCs w:val="24"/>
                    </w:rPr>
                  </w:pPr>
                  <w:r w:rsidRPr="00A8791C">
                    <w:rPr>
                      <w:rFonts w:ascii="標楷體" w:hAnsi="標楷體" w:hint="eastAsia"/>
                      <w:szCs w:val="24"/>
                    </w:rPr>
                    <w:t>死亡給付</w:t>
                  </w:r>
                </w:p>
                <w:p w:rsidR="00A8791C" w:rsidRDefault="00A8791C"/>
              </w:txbxContent>
            </v:textbox>
          </v:rect>
        </w:pict>
      </w:r>
      <w:r>
        <w:rPr>
          <w:rFonts w:ascii="標楷體" w:hAnsi="標楷體" w:cs="Times New Roman"/>
          <w:noProof/>
          <w:kern w:val="2"/>
          <w:sz w:val="28"/>
          <w:szCs w:val="28"/>
          <w:u w:val="single"/>
        </w:rPr>
        <w:pict>
          <v:rect id="_x0000_s1122" style="position:absolute;left:0;text-align:left;margin-left:320.5pt;margin-top:14.5pt;width:41.5pt;height:81.5pt;z-index:251647488">
            <v:textbox>
              <w:txbxContent>
                <w:p w:rsidR="00A8791C" w:rsidRPr="00626CE4" w:rsidRDefault="00A8791C" w:rsidP="00626CE4">
                  <w:pPr>
                    <w:spacing w:line="420" w:lineRule="exact"/>
                    <w:rPr>
                      <w:rFonts w:ascii="標楷體" w:hAnsi="標楷體"/>
                      <w:spacing w:val="0"/>
                      <w:kern w:val="0"/>
                      <w:szCs w:val="24"/>
                    </w:rPr>
                  </w:pPr>
                  <w:r w:rsidRPr="00626CE4">
                    <w:rPr>
                      <w:rFonts w:ascii="標楷體" w:hAnsi="標楷體" w:hint="eastAsia"/>
                      <w:spacing w:val="23"/>
                      <w:kern w:val="0"/>
                      <w:szCs w:val="24"/>
                      <w:fitText w:val="288" w:id="313714689"/>
                    </w:rPr>
                    <w:t>眷</w:t>
                  </w:r>
                  <w:r w:rsidR="00626CE4">
                    <w:rPr>
                      <w:rFonts w:ascii="標楷體" w:hAnsi="標楷體" w:hint="eastAsia"/>
                      <w:spacing w:val="0"/>
                      <w:kern w:val="0"/>
                      <w:szCs w:val="24"/>
                    </w:rPr>
                    <w:t>屬喪葬給付</w:t>
                  </w:r>
                </w:p>
              </w:txbxContent>
            </v:textbox>
          </v:rect>
        </w:pict>
      </w:r>
      <w:r>
        <w:rPr>
          <w:rFonts w:ascii="標楷體" w:hAnsi="標楷體" w:cs="Times New Roman"/>
          <w:noProof/>
          <w:kern w:val="2"/>
          <w:sz w:val="28"/>
          <w:szCs w:val="28"/>
          <w:u w:val="single"/>
        </w:rPr>
        <w:pict>
          <v:rect id="_x0000_s1125" style="position:absolute;left:0;text-align:left;margin-left:409.2pt;margin-top:14.5pt;width:44pt;height:85pt;z-index:251650560">
            <v:textbox>
              <w:txbxContent>
                <w:p w:rsidR="00A8791C" w:rsidRDefault="00626CE4">
                  <w:pPr>
                    <w:rPr>
                      <w:rFonts w:ascii="標楷體" w:hAnsi="標楷體"/>
                      <w:szCs w:val="24"/>
                    </w:rPr>
                  </w:pPr>
                  <w:r w:rsidRPr="008A32B8">
                    <w:rPr>
                      <w:rFonts w:ascii="標楷體" w:hAnsi="標楷體" w:hint="eastAsia"/>
                      <w:szCs w:val="24"/>
                    </w:rPr>
                    <w:t>育嬰留職停薪</w:t>
                  </w:r>
                </w:p>
                <w:p w:rsidR="00626CE4" w:rsidRDefault="00626CE4">
                  <w:r>
                    <w:rPr>
                      <w:rFonts w:ascii="標楷體" w:hAnsi="標楷體" w:hint="eastAsia"/>
                      <w:szCs w:val="24"/>
                    </w:rPr>
                    <w:t>津貼</w:t>
                  </w:r>
                </w:p>
              </w:txbxContent>
            </v:textbox>
          </v:rect>
        </w:pict>
      </w:r>
      <w:r>
        <w:rPr>
          <w:rFonts w:ascii="標楷體" w:hAnsi="標楷體" w:cs="Times New Roman"/>
          <w:noProof/>
          <w:kern w:val="2"/>
          <w:sz w:val="28"/>
          <w:szCs w:val="28"/>
          <w:u w:val="single"/>
        </w:rPr>
        <w:pict>
          <v:rect id="_x0000_s1124" style="position:absolute;left:0;text-align:left;margin-left:61.8pt;margin-top:16.5pt;width:40.5pt;height:80pt;z-index:251649536">
            <v:textbox>
              <w:txbxContent>
                <w:p w:rsidR="00A8791C" w:rsidRPr="008A32B8" w:rsidRDefault="00A8791C" w:rsidP="00A8791C">
                  <w:pPr>
                    <w:jc w:val="distribute"/>
                    <w:rPr>
                      <w:rFonts w:ascii="標楷體" w:hAnsi="標楷體"/>
                      <w:szCs w:val="24"/>
                    </w:rPr>
                  </w:pPr>
                  <w:r w:rsidRPr="008A32B8">
                    <w:rPr>
                      <w:rFonts w:ascii="標楷體" w:hAnsi="標楷體" w:hint="eastAsia"/>
                      <w:szCs w:val="24"/>
                    </w:rPr>
                    <w:t>殘廢給付</w:t>
                  </w:r>
                </w:p>
                <w:p w:rsidR="00A8791C" w:rsidRDefault="00A8791C"/>
              </w:txbxContent>
            </v:textbox>
          </v:rect>
        </w:pict>
      </w:r>
      <w:r>
        <w:rPr>
          <w:rFonts w:ascii="標楷體" w:hAnsi="標楷體" w:cs="Times New Roman"/>
          <w:noProof/>
          <w:kern w:val="2"/>
          <w:sz w:val="28"/>
          <w:szCs w:val="28"/>
          <w:u w:val="single"/>
        </w:rPr>
        <w:pict>
          <v:rect id="_x0000_s1121" style="position:absolute;left:0;text-align:left;margin-left:-16.2pt;margin-top:14.5pt;width:40.5pt;height:79.5pt;z-index:251646464">
            <v:textbox>
              <w:txbxContent>
                <w:p w:rsidR="00A8791C" w:rsidRPr="008A32B8" w:rsidRDefault="00A8791C" w:rsidP="00A8791C">
                  <w:pPr>
                    <w:jc w:val="distribute"/>
                    <w:rPr>
                      <w:rFonts w:ascii="標楷體" w:hAnsi="標楷體"/>
                      <w:szCs w:val="24"/>
                    </w:rPr>
                  </w:pPr>
                  <w:r w:rsidRPr="007823D6">
                    <w:rPr>
                      <w:rFonts w:ascii="標楷體" w:hAnsi="標楷體" w:hint="eastAsia"/>
                      <w:szCs w:val="24"/>
                    </w:rPr>
                    <w:t>養老給</w:t>
                  </w:r>
                  <w:r w:rsidRPr="008A32B8">
                    <w:rPr>
                      <w:rFonts w:ascii="標楷體" w:hAnsi="標楷體" w:hint="eastAsia"/>
                      <w:szCs w:val="24"/>
                    </w:rPr>
                    <w:t>付</w:t>
                  </w:r>
                </w:p>
                <w:p w:rsidR="00A8791C" w:rsidRDefault="00A8791C"/>
              </w:txbxContent>
            </v:textbox>
          </v:rect>
        </w:pict>
      </w:r>
    </w:p>
    <w:p w:rsidR="00A5143A" w:rsidRDefault="00A5143A" w:rsidP="00160FCB">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A5143A" w:rsidP="00A8791C">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A5143A" w:rsidP="00180863">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160FCB" w:rsidP="00626CE4">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shape id="_x0000_s1157" type="#_x0000_t32" style="position:absolute;left:0;text-align:left;margin-left:159pt;margin-top:11pt;width:0;height:16pt;z-index:251680256" o:connectortype="straight">
            <v:stroke endarrow="block"/>
          </v:shape>
        </w:pict>
      </w:r>
      <w:r>
        <w:rPr>
          <w:rFonts w:ascii="標楷體" w:hAnsi="標楷體" w:cs="Times New Roman"/>
          <w:noProof/>
          <w:kern w:val="2"/>
          <w:sz w:val="28"/>
          <w:szCs w:val="28"/>
          <w:u w:val="single"/>
        </w:rPr>
        <w:pict>
          <v:shape id="_x0000_s1128" type="#_x0000_t32" style="position:absolute;left:0;text-align:left;margin-left:249pt;margin-top:11.5pt;width:0;height:16pt;z-index:251653632" o:connectortype="straight">
            <v:stroke endarrow="block"/>
          </v:shape>
        </w:pict>
      </w:r>
      <w:r>
        <w:rPr>
          <w:rFonts w:ascii="標楷體" w:hAnsi="標楷體" w:cs="Times New Roman"/>
          <w:noProof/>
          <w:kern w:val="2"/>
          <w:sz w:val="28"/>
          <w:szCs w:val="28"/>
          <w:u w:val="single"/>
        </w:rPr>
        <w:pict>
          <v:shape id="_x0000_s1129" type="#_x0000_t32" style="position:absolute;left:0;text-align:left;margin-left:340.5pt;margin-top:8pt;width:.05pt;height:20.8pt;z-index:251654656" o:connectortype="straight">
            <v:stroke endarrow="block"/>
          </v:shape>
        </w:pict>
      </w:r>
      <w:r>
        <w:rPr>
          <w:rFonts w:ascii="標楷體" w:hAnsi="標楷體" w:cs="Times New Roman"/>
          <w:noProof/>
          <w:kern w:val="2"/>
          <w:sz w:val="28"/>
          <w:szCs w:val="28"/>
          <w:u w:val="single"/>
        </w:rPr>
        <w:pict>
          <v:shape id="_x0000_s1130" type="#_x0000_t32" style="position:absolute;left:0;text-align:left;margin-left:433.2pt;margin-top:11.5pt;width:0;height:16pt;z-index:251655680" o:connectortype="straight">
            <v:stroke endarrow="block"/>
          </v:shape>
        </w:pict>
      </w:r>
      <w:r>
        <w:rPr>
          <w:rFonts w:ascii="標楷體" w:hAnsi="標楷體" w:cs="Times New Roman"/>
          <w:noProof/>
          <w:kern w:val="2"/>
          <w:sz w:val="28"/>
          <w:szCs w:val="28"/>
          <w:u w:val="single"/>
        </w:rPr>
        <w:pict>
          <v:shape id="_x0000_s1127" type="#_x0000_t32" style="position:absolute;left:0;text-align:left;margin-left:81.6pt;margin-top:7pt;width:0;height:20pt;z-index:251652608" o:connectortype="straight">
            <v:stroke endarrow="block"/>
          </v:shape>
        </w:pict>
      </w:r>
      <w:r>
        <w:rPr>
          <w:rFonts w:ascii="標楷體" w:hAnsi="標楷體" w:cs="Times New Roman"/>
          <w:noProof/>
          <w:kern w:val="2"/>
          <w:sz w:val="28"/>
          <w:szCs w:val="28"/>
          <w:u w:val="single"/>
        </w:rPr>
        <w:pict>
          <v:shape id="_x0000_s1126" type="#_x0000_t32" style="position:absolute;left:0;text-align:left;margin-left:4.2pt;margin-top:7pt;width:0;height:20pt;z-index:251651584" o:connectortype="straight">
            <v:stroke endarrow="block"/>
          </v:shape>
        </w:pict>
      </w:r>
    </w:p>
    <w:p w:rsidR="00A5143A" w:rsidRDefault="00160FCB" w:rsidP="00626CE4">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rect id="_x0000_s1133" style="position:absolute;left:0;text-align:left;margin-left:211.2pt;margin-top:6.8pt;width:77.5pt;height:134pt;z-index:251658752">
            <v:textbox>
              <w:txbxContent>
                <w:p w:rsidR="00626CE4" w:rsidRPr="00626CE4" w:rsidRDefault="00626CE4" w:rsidP="00626CE4">
                  <w:pPr>
                    <w:spacing w:line="240" w:lineRule="exact"/>
                    <w:jc w:val="both"/>
                    <w:rPr>
                      <w:rFonts w:ascii="標楷體" w:hAnsi="標楷體"/>
                      <w:sz w:val="20"/>
                    </w:rPr>
                  </w:pPr>
                  <w:r w:rsidRPr="0053538F">
                    <w:rPr>
                      <w:rFonts w:ascii="標楷體" w:hAnsi="標楷體" w:hint="eastAsia"/>
                      <w:sz w:val="20"/>
                    </w:rPr>
                    <w:t>現金給付請領書，領取給付收據，死亡診斷書，戶籍謄本或戶口名簿，其他證明文件(證明因公或服兵役死亡</w:t>
                  </w:r>
                  <w:r>
                    <w:rPr>
                      <w:rFonts w:ascii="標楷體" w:hAnsi="標楷體" w:hint="eastAsia"/>
                      <w:sz w:val="20"/>
                    </w:rPr>
                    <w:t>)</w:t>
                  </w:r>
                </w:p>
              </w:txbxContent>
            </v:textbox>
          </v:rect>
        </w:pict>
      </w:r>
      <w:r>
        <w:rPr>
          <w:rFonts w:ascii="標楷體" w:hAnsi="標楷體" w:cs="Times New Roman"/>
          <w:noProof/>
          <w:kern w:val="2"/>
          <w:sz w:val="28"/>
          <w:szCs w:val="28"/>
          <w:u w:val="single"/>
        </w:rPr>
        <w:pict>
          <v:rect id="_x0000_s1158" style="position:absolute;left:0;text-align:left;margin-left:128.5pt;margin-top:5.5pt;width:71.3pt;height:134pt;z-index:251681280">
            <v:textbox>
              <w:txbxContent>
                <w:p w:rsidR="00160FCB" w:rsidRPr="0053538F" w:rsidRDefault="00160FCB" w:rsidP="00160FCB">
                  <w:pPr>
                    <w:spacing w:line="240" w:lineRule="exact"/>
                    <w:jc w:val="both"/>
                    <w:rPr>
                      <w:sz w:val="20"/>
                    </w:rPr>
                  </w:pPr>
                  <w:r>
                    <w:rPr>
                      <w:rFonts w:ascii="標楷體" w:hAnsi="標楷體" w:hint="eastAsia"/>
                      <w:sz w:val="20"/>
                    </w:rPr>
                    <w:t>現金給付請領書</w:t>
                  </w:r>
                  <w:r w:rsidRPr="0053538F">
                    <w:rPr>
                      <w:rFonts w:ascii="標楷體" w:hAnsi="標楷體" w:hint="eastAsia"/>
                      <w:sz w:val="20"/>
                    </w:rPr>
                    <w:t>，戶籍謄本或戶口名簿，其他證明文件</w:t>
                  </w:r>
                  <w:r>
                    <w:rPr>
                      <w:rFonts w:ascii="標楷體" w:hAnsi="標楷體" w:hint="eastAsia"/>
                      <w:sz w:val="20"/>
                    </w:rPr>
                    <w:t>、</w:t>
                  </w:r>
                  <w:r w:rsidRPr="0053538F">
                    <w:rPr>
                      <w:rFonts w:ascii="標楷體" w:hAnsi="標楷體" w:hint="eastAsia"/>
                      <w:sz w:val="20"/>
                    </w:rPr>
                    <w:t>被保險人帳戶存摺封面影本</w:t>
                  </w:r>
                </w:p>
                <w:p w:rsidR="00160FCB" w:rsidRPr="00160FCB" w:rsidRDefault="00160FCB" w:rsidP="00160FCB">
                  <w:pPr>
                    <w:spacing w:line="240" w:lineRule="exact"/>
                    <w:jc w:val="both"/>
                    <w:rPr>
                      <w:rFonts w:ascii="標楷體" w:hAnsi="標楷體"/>
                      <w:sz w:val="20"/>
                    </w:rPr>
                  </w:pPr>
                </w:p>
              </w:txbxContent>
            </v:textbox>
          </v:rect>
        </w:pict>
      </w:r>
      <w:r>
        <w:rPr>
          <w:rFonts w:ascii="標楷體" w:hAnsi="標楷體" w:cs="Times New Roman"/>
          <w:noProof/>
          <w:kern w:val="2"/>
          <w:sz w:val="28"/>
          <w:szCs w:val="28"/>
          <w:u w:val="single"/>
        </w:rPr>
        <w:pict>
          <v:rect id="_x0000_s1134" style="position:absolute;left:0;text-align:left;margin-left:300.6pt;margin-top:5.5pt;width:89.5pt;height:134pt;z-index:251659776">
            <v:textbox>
              <w:txbxContent>
                <w:p w:rsidR="00626CE4" w:rsidRPr="0053538F" w:rsidRDefault="00626CE4" w:rsidP="00626CE4">
                  <w:pPr>
                    <w:spacing w:line="240" w:lineRule="exact"/>
                    <w:jc w:val="both"/>
                    <w:rPr>
                      <w:rFonts w:ascii="標楷體" w:hAnsi="標楷體"/>
                      <w:sz w:val="20"/>
                    </w:rPr>
                  </w:pPr>
                  <w:r w:rsidRPr="0053538F">
                    <w:rPr>
                      <w:rFonts w:ascii="標楷體" w:hAnsi="標楷體" w:hint="eastAsia"/>
                      <w:sz w:val="20"/>
                    </w:rPr>
                    <w:t>現金給付請領書，領取給付收據，死亡眷屬之死亡登記戶籍謄本、被保險人現戶籍所在地戶籍謄本、死亡證明文件、請領喪葬津貼切結書</w:t>
                  </w:r>
                </w:p>
                <w:p w:rsidR="00626CE4" w:rsidRPr="00626CE4" w:rsidRDefault="00626CE4"/>
              </w:txbxContent>
            </v:textbox>
          </v:rect>
        </w:pict>
      </w:r>
      <w:r>
        <w:rPr>
          <w:rFonts w:ascii="標楷體" w:hAnsi="標楷體" w:cs="Times New Roman"/>
          <w:noProof/>
          <w:kern w:val="2"/>
          <w:sz w:val="28"/>
          <w:szCs w:val="28"/>
          <w:u w:val="single"/>
        </w:rPr>
        <w:pict>
          <v:rect id="_x0000_s1135" style="position:absolute;left:0;text-align:left;margin-left:400.8pt;margin-top:5.5pt;width:68pt;height:134pt;z-index:251660800">
            <v:textbox>
              <w:txbxContent>
                <w:p w:rsidR="00626CE4" w:rsidRPr="0053538F" w:rsidRDefault="00626CE4" w:rsidP="00626CE4">
                  <w:pPr>
                    <w:spacing w:line="240" w:lineRule="exact"/>
                    <w:jc w:val="both"/>
                    <w:rPr>
                      <w:sz w:val="20"/>
                    </w:rPr>
                  </w:pPr>
                  <w:r w:rsidRPr="0053538F">
                    <w:rPr>
                      <w:rFonts w:ascii="標楷體" w:hAnsi="標楷體" w:hint="eastAsia"/>
                      <w:sz w:val="20"/>
                    </w:rPr>
                    <w:t>育嬰留職停薪津貼請領書，被保險人及子女之戶口名簿影印本、被保險人帳戶存摺封面影本</w:t>
                  </w:r>
                </w:p>
                <w:p w:rsidR="00626CE4" w:rsidRPr="00626CE4" w:rsidRDefault="00626CE4"/>
              </w:txbxContent>
            </v:textbox>
          </v:rect>
        </w:pict>
      </w:r>
      <w:r>
        <w:rPr>
          <w:rFonts w:ascii="標楷體" w:hAnsi="標楷體" w:cs="Times New Roman"/>
          <w:noProof/>
          <w:kern w:val="2"/>
          <w:sz w:val="28"/>
          <w:szCs w:val="28"/>
          <w:u w:val="single"/>
        </w:rPr>
        <w:pict>
          <v:rect id="_x0000_s1132" style="position:absolute;left:0;text-align:left;margin-left:49.8pt;margin-top:5pt;width:70.5pt;height:134pt;z-index:251657728">
            <v:textbox>
              <w:txbxContent>
                <w:p w:rsidR="00626CE4" w:rsidRPr="00103D04" w:rsidRDefault="00626CE4" w:rsidP="00626CE4">
                  <w:pPr>
                    <w:spacing w:line="240" w:lineRule="exact"/>
                    <w:jc w:val="both"/>
                    <w:rPr>
                      <w:rFonts w:ascii="標楷體" w:hAnsi="標楷體"/>
                      <w:sz w:val="20"/>
                    </w:rPr>
                  </w:pPr>
                  <w:r w:rsidRPr="00103D04">
                    <w:rPr>
                      <w:rFonts w:ascii="標楷體" w:hAnsi="標楷體" w:hint="eastAsia"/>
                      <w:sz w:val="20"/>
                    </w:rPr>
                    <w:t>現金給付請領書、存摺封面影本、領取給付收據，殘廢證明書，其他證明文件(因公或服兵役殘廢證明)</w:t>
                  </w:r>
                </w:p>
                <w:p w:rsidR="00626CE4" w:rsidRPr="00626CE4" w:rsidRDefault="00626CE4"/>
              </w:txbxContent>
            </v:textbox>
          </v:rect>
        </w:pict>
      </w:r>
      <w:r>
        <w:rPr>
          <w:rFonts w:ascii="標楷體" w:hAnsi="標楷體" w:cs="Times New Roman"/>
          <w:noProof/>
          <w:kern w:val="2"/>
          <w:sz w:val="28"/>
          <w:szCs w:val="28"/>
          <w:u w:val="single"/>
        </w:rPr>
        <w:pict>
          <v:rect id="_x0000_s1131" style="position:absolute;left:0;text-align:left;margin-left:-24.5pt;margin-top:5pt;width:58.5pt;height:134pt;z-index:251656704">
            <v:textbox>
              <w:txbxContent>
                <w:p w:rsidR="00626CE4" w:rsidRPr="008A32B8" w:rsidRDefault="00626CE4" w:rsidP="00626CE4">
                  <w:pPr>
                    <w:spacing w:line="240" w:lineRule="exact"/>
                    <w:jc w:val="both"/>
                    <w:rPr>
                      <w:sz w:val="22"/>
                      <w:szCs w:val="22"/>
                    </w:rPr>
                  </w:pPr>
                  <w:r w:rsidRPr="008A32B8">
                    <w:rPr>
                      <w:rFonts w:hint="eastAsia"/>
                      <w:sz w:val="22"/>
                      <w:szCs w:val="22"/>
                    </w:rPr>
                    <w:t>權責機關核定後副知公教保險部核發</w:t>
                  </w:r>
                </w:p>
                <w:p w:rsidR="00626CE4" w:rsidRPr="00626CE4" w:rsidRDefault="00626CE4"/>
              </w:txbxContent>
            </v:textbox>
          </v:rect>
        </w:pict>
      </w:r>
    </w:p>
    <w:p w:rsidR="00A5143A" w:rsidRDefault="00A5143A" w:rsidP="00160FCB">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A5143A" w:rsidP="00626CE4">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A5143A" w:rsidP="00180863">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A5143A" w:rsidP="00180863">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A5143A" w:rsidP="00180863">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160FCB" w:rsidP="00281071">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shape id="_x0000_s1137" type="#_x0000_t32" style="position:absolute;left:0;text-align:left;margin-left:245.5pt;margin-top:8.8pt;width:.05pt;height:19.75pt;z-index:251662848" o:connectortype="straight"/>
        </w:pict>
      </w:r>
      <w:r>
        <w:rPr>
          <w:rFonts w:ascii="標楷體" w:hAnsi="標楷體" w:cs="Times New Roman"/>
          <w:noProof/>
          <w:kern w:val="2"/>
          <w:sz w:val="28"/>
          <w:szCs w:val="28"/>
          <w:u w:val="single"/>
        </w:rPr>
        <w:pict>
          <v:shape id="_x0000_s1159" type="#_x0000_t32" style="position:absolute;left:0;text-align:left;margin-left:171pt;margin-top:7pt;width:.5pt;height:21pt;z-index:251682304" o:connectortype="straight"/>
        </w:pict>
      </w:r>
      <w:r>
        <w:rPr>
          <w:rFonts w:ascii="標楷體" w:hAnsi="標楷體" w:cs="Times New Roman"/>
          <w:noProof/>
          <w:kern w:val="2"/>
          <w:sz w:val="28"/>
          <w:szCs w:val="28"/>
          <w:u w:val="single"/>
        </w:rPr>
        <w:pict>
          <v:shape id="_x0000_s1138" type="#_x0000_t32" style="position:absolute;left:0;text-align:left;margin-left:344.5pt;margin-top:7.5pt;width:.5pt;height:21pt;z-index:251663872" o:connectortype="straight"/>
        </w:pict>
      </w:r>
      <w:r>
        <w:rPr>
          <w:rFonts w:ascii="標楷體" w:hAnsi="標楷體" w:cs="Times New Roman"/>
          <w:noProof/>
          <w:kern w:val="2"/>
          <w:sz w:val="28"/>
          <w:szCs w:val="28"/>
          <w:u w:val="single"/>
        </w:rPr>
        <w:pict>
          <v:shape id="_x0000_s1139" type="#_x0000_t32" style="position:absolute;left:0;text-align:left;margin-left:433.2pt;margin-top:7.5pt;width:.5pt;height:21pt;z-index:251664896" o:connectortype="straight"/>
        </w:pict>
      </w:r>
      <w:r>
        <w:rPr>
          <w:rFonts w:ascii="標楷體" w:hAnsi="標楷體" w:cs="Times New Roman"/>
          <w:noProof/>
          <w:kern w:val="2"/>
          <w:sz w:val="28"/>
          <w:szCs w:val="28"/>
          <w:u w:val="single"/>
        </w:rPr>
        <w:pict>
          <v:shape id="_x0000_s1136" type="#_x0000_t32" style="position:absolute;left:0;text-align:left;margin-left:85.8pt;margin-top:7pt;width:.5pt;height:21pt;z-index:251661824" o:connectortype="straight"/>
        </w:pict>
      </w:r>
      <w:r>
        <w:rPr>
          <w:rFonts w:ascii="標楷體" w:hAnsi="標楷體" w:cs="Times New Roman"/>
          <w:noProof/>
          <w:kern w:val="2"/>
          <w:sz w:val="28"/>
          <w:szCs w:val="28"/>
          <w:u w:val="single"/>
        </w:rPr>
        <w:pict>
          <v:shape id="_x0000_s1140" type="#_x0000_t32" style="position:absolute;left:0;text-align:left;margin-left:3.7pt;margin-top:7pt;width:.5pt;height:21pt;z-index:251665920" o:connectortype="straight"/>
        </w:pict>
      </w:r>
    </w:p>
    <w:p w:rsidR="00A5143A" w:rsidRDefault="00160FCB" w:rsidP="00281071">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shape id="_x0000_s1141" type="#_x0000_t32" style="position:absolute;left:0;text-align:left;margin-left:4.2pt;margin-top:6pt;width:429.5pt;height:.55pt;z-index:251666944" o:connectortype="straight"/>
        </w:pict>
      </w:r>
      <w:r w:rsidR="002110BD">
        <w:rPr>
          <w:rFonts w:ascii="標楷體" w:hAnsi="標楷體" w:cs="Times New Roman"/>
          <w:noProof/>
          <w:kern w:val="2"/>
          <w:sz w:val="28"/>
          <w:szCs w:val="28"/>
          <w:u w:val="single"/>
        </w:rPr>
        <w:pict>
          <v:shape id="_x0000_s1142" type="#_x0000_t32" style="position:absolute;left:0;text-align:left;margin-left:221.5pt;margin-top:6.5pt;width:0;height:21.5pt;z-index:251667968" o:connectortype="straight">
            <v:stroke endarrow="block"/>
          </v:shape>
        </w:pict>
      </w:r>
    </w:p>
    <w:p w:rsidR="00A5143A" w:rsidRDefault="002110BD" w:rsidP="00C342B2">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rect id="_x0000_s1143" style="position:absolute;left:0;text-align:left;margin-left:146pt;margin-top:6pt;width:158pt;height:28.5pt;z-index:251668992">
            <v:textbox>
              <w:txbxContent>
                <w:p w:rsidR="00281071" w:rsidRPr="008A32B8" w:rsidRDefault="00281071" w:rsidP="00281071">
                  <w:pPr>
                    <w:jc w:val="center"/>
                    <w:rPr>
                      <w:rFonts w:ascii="標楷體" w:hAnsi="標楷體"/>
                      <w:szCs w:val="24"/>
                    </w:rPr>
                  </w:pPr>
                  <w:r w:rsidRPr="008A32B8">
                    <w:rPr>
                      <w:rFonts w:ascii="標楷體" w:hAnsi="標楷體" w:hint="eastAsia"/>
                      <w:szCs w:val="24"/>
                    </w:rPr>
                    <w:t>送人事單位審核</w:t>
                  </w:r>
                </w:p>
                <w:p w:rsidR="00281071" w:rsidRDefault="00281071"/>
              </w:txbxContent>
            </v:textbox>
          </v:rect>
        </w:pict>
      </w:r>
    </w:p>
    <w:p w:rsidR="00A5143A" w:rsidRDefault="002110BD" w:rsidP="00C342B2">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shape id="_x0000_s1144" type="#_x0000_t32" style="position:absolute;left:0;text-align:left;margin-left:221.5pt;margin-top:12.5pt;width:0;height:21pt;z-index:251670016" o:connectortype="straight">
            <v:stroke endarrow="block"/>
          </v:shape>
        </w:pict>
      </w:r>
    </w:p>
    <w:p w:rsidR="00A5143A" w:rsidRDefault="002110BD" w:rsidP="00C342B2">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rect id="_x0000_s1145" style="position:absolute;left:0;text-align:left;margin-left:91pt;margin-top:11.5pt;width:249.5pt;height:38pt;z-index:251671040">
            <v:textbox>
              <w:txbxContent>
                <w:p w:rsidR="00C342B2" w:rsidRPr="008A32B8" w:rsidRDefault="00C342B2" w:rsidP="00C342B2">
                  <w:pPr>
                    <w:spacing w:line="240" w:lineRule="exact"/>
                    <w:jc w:val="distribute"/>
                    <w:rPr>
                      <w:rFonts w:ascii="標楷體" w:hAnsi="標楷體"/>
                      <w:sz w:val="22"/>
                      <w:szCs w:val="22"/>
                    </w:rPr>
                  </w:pPr>
                  <w:r w:rsidRPr="008A32B8">
                    <w:rPr>
                      <w:rFonts w:ascii="標楷體" w:hAnsi="標楷體" w:hint="eastAsia"/>
                      <w:sz w:val="22"/>
                      <w:szCs w:val="22"/>
                    </w:rPr>
                    <w:t>加蓋機關印信或人事主管職章</w:t>
                  </w:r>
                </w:p>
                <w:p w:rsidR="00C342B2" w:rsidRPr="008A32B8" w:rsidRDefault="00C342B2" w:rsidP="00C342B2">
                  <w:pPr>
                    <w:spacing w:line="240" w:lineRule="exact"/>
                    <w:jc w:val="distribute"/>
                    <w:rPr>
                      <w:rFonts w:ascii="標楷體" w:hAnsi="標楷體"/>
                      <w:sz w:val="22"/>
                      <w:szCs w:val="22"/>
                    </w:rPr>
                  </w:pPr>
                  <w:r w:rsidRPr="008A32B8">
                    <w:rPr>
                      <w:rFonts w:ascii="標楷體" w:hAnsi="標楷體" w:hint="eastAsia"/>
                      <w:sz w:val="22"/>
                      <w:szCs w:val="22"/>
                    </w:rPr>
                    <w:t>逕寄臺灣銀行公教保險部核辦</w:t>
                  </w:r>
                </w:p>
                <w:p w:rsidR="00C342B2" w:rsidRPr="00C342B2" w:rsidRDefault="00C342B2"/>
              </w:txbxContent>
            </v:textbox>
          </v:rect>
        </w:pict>
      </w:r>
    </w:p>
    <w:p w:rsidR="00A5143A" w:rsidRDefault="00A5143A" w:rsidP="00C342B2">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2110BD" w:rsidP="00C342B2">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shape id="_x0000_s1146" type="#_x0000_t32" style="position:absolute;left:0;text-align:left;margin-left:221.5pt;margin-top:5.5pt;width:0;height:21pt;z-index:251672064" o:connectortype="straight">
            <v:stroke endarrow="block"/>
          </v:shape>
        </w:pict>
      </w:r>
    </w:p>
    <w:p w:rsidR="00A5143A" w:rsidRPr="00C342B2" w:rsidRDefault="002110BD" w:rsidP="00C342B2">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rect id="_x0000_s1147" style="position:absolute;left:0;text-align:left;margin-left:97.5pt;margin-top:4.5pt;width:247.5pt;height:29pt;z-index:251673088">
            <v:textbox>
              <w:txbxContent>
                <w:p w:rsidR="00C342B2" w:rsidRPr="008A32B8" w:rsidRDefault="00C342B2" w:rsidP="00C342B2">
                  <w:pPr>
                    <w:jc w:val="center"/>
                    <w:rPr>
                      <w:rFonts w:ascii="標楷體" w:hAnsi="標楷體"/>
                      <w:szCs w:val="24"/>
                    </w:rPr>
                  </w:pPr>
                  <w:r w:rsidRPr="0050102C">
                    <w:rPr>
                      <w:rFonts w:ascii="標楷體" w:hAnsi="標楷體" w:hint="eastAsia"/>
                      <w:szCs w:val="24"/>
                    </w:rPr>
                    <w:t>公保部核定寄入帳通知書或支票予機</w:t>
                  </w:r>
                  <w:r w:rsidRPr="00EE6C75">
                    <w:rPr>
                      <w:rFonts w:ascii="標楷體" w:hAnsi="標楷體" w:hint="eastAsia"/>
                      <w:szCs w:val="24"/>
                    </w:rPr>
                    <w:t>關</w:t>
                  </w:r>
                </w:p>
                <w:p w:rsidR="00C342B2" w:rsidRPr="00C342B2" w:rsidRDefault="00C342B2"/>
              </w:txbxContent>
            </v:textbox>
          </v:rect>
        </w:pict>
      </w:r>
    </w:p>
    <w:p w:rsidR="00A5143A" w:rsidRDefault="002110BD" w:rsidP="00C342B2">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shape id="_x0000_s1148" type="#_x0000_t32" style="position:absolute;left:0;text-align:left;margin-left:221.5pt;margin-top:11.5pt;width:0;height:21pt;z-index:251674112" o:connectortype="straight">
            <v:stroke endarrow="block"/>
          </v:shape>
        </w:pict>
      </w:r>
    </w:p>
    <w:p w:rsidR="00A5143A" w:rsidRDefault="002110BD" w:rsidP="006B74D9">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rect id="_x0000_s1152" style="position:absolute;left:0;text-align:left;margin-left:165pt;margin-top:10.5pt;width:116pt;height:36pt;z-index:251676160">
            <v:textbox>
              <w:txbxContent>
                <w:p w:rsidR="006B74D9" w:rsidRPr="006B74D9" w:rsidRDefault="006B74D9" w:rsidP="006B74D9">
                  <w:pPr>
                    <w:jc w:val="center"/>
                    <w:rPr>
                      <w:szCs w:val="24"/>
                    </w:rPr>
                  </w:pPr>
                  <w:r w:rsidRPr="008A32B8">
                    <w:rPr>
                      <w:rFonts w:hint="eastAsia"/>
                      <w:szCs w:val="24"/>
                    </w:rPr>
                    <w:t>轉</w:t>
                  </w:r>
                  <w:r>
                    <w:rPr>
                      <w:rFonts w:hint="eastAsia"/>
                      <w:szCs w:val="24"/>
                    </w:rPr>
                    <w:t>發</w:t>
                  </w:r>
                  <w:r w:rsidRPr="008A32B8">
                    <w:rPr>
                      <w:rFonts w:hint="eastAsia"/>
                      <w:szCs w:val="24"/>
                    </w:rPr>
                    <w:t>當事人</w:t>
                  </w:r>
                </w:p>
              </w:txbxContent>
            </v:textbox>
          </v:rect>
        </w:pict>
      </w:r>
    </w:p>
    <w:p w:rsidR="00A5143A" w:rsidRDefault="00A5143A" w:rsidP="006B74D9">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2110BD" w:rsidP="006B74D9">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shape id="_x0000_s1153" type="#_x0000_t32" style="position:absolute;left:0;text-align:left;margin-left:221.5pt;margin-top:2.5pt;width:0;height:21pt;z-index:251677184" o:connectortype="straight">
            <v:stroke endarrow="block"/>
          </v:shape>
        </w:pict>
      </w:r>
    </w:p>
    <w:p w:rsidR="00A5143A" w:rsidRDefault="002110BD" w:rsidP="006B74D9">
      <w:pPr>
        <w:pStyle w:val="Web"/>
        <w:spacing w:before="0" w:beforeAutospacing="0" w:after="0" w:afterAutospacing="0" w:line="440" w:lineRule="exact"/>
        <w:ind w:leftChars="75" w:left="733" w:hangingChars="192" w:hanging="538"/>
        <w:jc w:val="center"/>
        <w:rPr>
          <w:rFonts w:ascii="標楷體" w:hAnsi="標楷體" w:cs="Times New Roman"/>
          <w:kern w:val="2"/>
          <w:sz w:val="28"/>
          <w:szCs w:val="28"/>
          <w:u w:val="single"/>
        </w:rPr>
      </w:pPr>
      <w:r>
        <w:rPr>
          <w:rFonts w:ascii="標楷體" w:hAnsi="標楷體" w:cs="Times New Roman"/>
          <w:noProof/>
          <w:kern w:val="2"/>
          <w:sz w:val="28"/>
          <w:szCs w:val="28"/>
          <w:u w:val="single"/>
        </w:rPr>
        <w:pict>
          <v:roundrect id="_x0000_s1151" style="position:absolute;left:0;text-align:left;margin-left:181.5pt;margin-top:1.5pt;width:88pt;height:39pt;z-index:251675136" arcsize="10923f">
            <v:textbox>
              <w:txbxContent>
                <w:p w:rsidR="006B74D9" w:rsidRDefault="006B74D9" w:rsidP="006B74D9">
                  <w:pPr>
                    <w:jc w:val="center"/>
                  </w:pPr>
                  <w:r>
                    <w:rPr>
                      <w:rFonts w:hint="eastAsia"/>
                    </w:rPr>
                    <w:t>結束</w:t>
                  </w:r>
                </w:p>
              </w:txbxContent>
            </v:textbox>
          </v:roundrect>
        </w:pict>
      </w:r>
    </w:p>
    <w:p w:rsidR="00A5143A" w:rsidRDefault="00A5143A" w:rsidP="006B74D9">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A5143A" w:rsidP="00180863">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5143A" w:rsidRDefault="00A5143A" w:rsidP="00180863">
      <w:pPr>
        <w:pStyle w:val="Web"/>
        <w:spacing w:before="0" w:beforeAutospacing="0" w:after="0" w:afterAutospacing="0" w:line="440" w:lineRule="exact"/>
        <w:ind w:leftChars="75" w:left="771" w:hangingChars="192" w:hanging="576"/>
        <w:jc w:val="center"/>
        <w:rPr>
          <w:rFonts w:ascii="標楷體" w:hAnsi="標楷體" w:cs="Times New Roman"/>
          <w:kern w:val="2"/>
          <w:sz w:val="28"/>
          <w:szCs w:val="28"/>
          <w:u w:val="single"/>
        </w:rPr>
      </w:pPr>
    </w:p>
    <w:p w:rsidR="00A878BF" w:rsidRPr="003A2155" w:rsidRDefault="00A878BF" w:rsidP="00A878BF">
      <w:pPr>
        <w:widowControl/>
        <w:spacing w:line="440" w:lineRule="exact"/>
        <w:jc w:val="center"/>
        <w:rPr>
          <w:rFonts w:ascii="標楷體" w:hAnsi="標楷體"/>
          <w:b/>
          <w:spacing w:val="0"/>
          <w:sz w:val="28"/>
          <w:szCs w:val="28"/>
        </w:rPr>
      </w:pPr>
      <w:r>
        <w:rPr>
          <w:rFonts w:ascii="標楷體" w:hAnsi="標楷體" w:hint="eastAsia"/>
          <w:spacing w:val="0"/>
          <w:sz w:val="28"/>
          <w:szCs w:val="28"/>
          <w:u w:val="single"/>
        </w:rPr>
        <w:lastRenderedPageBreak/>
        <w:t>臺中市政府水利局</w:t>
      </w:r>
      <w:r w:rsidRPr="003A2155">
        <w:rPr>
          <w:rFonts w:ascii="標楷體" w:hAnsi="標楷體" w:hint="eastAsia"/>
          <w:b/>
          <w:spacing w:val="0"/>
          <w:sz w:val="28"/>
          <w:szCs w:val="28"/>
        </w:rPr>
        <w:t>內部控制制度自行檢查表</w:t>
      </w:r>
    </w:p>
    <w:p w:rsidR="00A878BF" w:rsidRPr="003A2155" w:rsidRDefault="00A878BF" w:rsidP="00A878BF">
      <w:pPr>
        <w:widowControl/>
        <w:spacing w:line="360" w:lineRule="exact"/>
        <w:jc w:val="center"/>
        <w:rPr>
          <w:rFonts w:ascii="標楷體" w:hAnsi="標楷體"/>
          <w:b/>
          <w:spacing w:val="0"/>
          <w:sz w:val="28"/>
          <w:szCs w:val="28"/>
        </w:rPr>
      </w:pPr>
      <w:r w:rsidRPr="003A2155">
        <w:rPr>
          <w:rFonts w:ascii="標楷體" w:hAnsi="標楷體" w:hint="eastAsia"/>
          <w:spacing w:val="0"/>
          <w:szCs w:val="24"/>
          <w:u w:val="single"/>
        </w:rPr>
        <w:t xml:space="preserve">       </w:t>
      </w:r>
      <w:r w:rsidRPr="003A2155">
        <w:rPr>
          <w:rFonts w:ascii="標楷體" w:hAnsi="標楷體" w:hint="eastAsia"/>
          <w:spacing w:val="0"/>
          <w:szCs w:val="24"/>
        </w:rPr>
        <w:t>年度</w:t>
      </w:r>
    </w:p>
    <w:p w:rsidR="00A878BF" w:rsidRPr="003A2155" w:rsidRDefault="00A878BF" w:rsidP="00A878BF">
      <w:pPr>
        <w:widowControl/>
        <w:spacing w:line="360" w:lineRule="exact"/>
        <w:rPr>
          <w:rFonts w:ascii="標楷體" w:hAnsi="標楷體"/>
          <w:spacing w:val="0"/>
          <w:szCs w:val="24"/>
        </w:rPr>
      </w:pPr>
      <w:r w:rsidRPr="003A2155">
        <w:rPr>
          <w:rFonts w:ascii="標楷體" w:hAnsi="標楷體" w:hint="eastAsia"/>
          <w:spacing w:val="0"/>
          <w:szCs w:val="24"/>
        </w:rPr>
        <w:t xml:space="preserve">自行檢查單位： </w:t>
      </w:r>
      <w:r>
        <w:rPr>
          <w:rFonts w:hint="eastAsia"/>
          <w:spacing w:val="0"/>
          <w:szCs w:val="24"/>
          <w:u w:val="single"/>
        </w:rPr>
        <w:t>人事</w:t>
      </w:r>
      <w:r w:rsidRPr="00D3796C">
        <w:rPr>
          <w:rFonts w:hint="eastAsia"/>
          <w:spacing w:val="0"/>
          <w:szCs w:val="24"/>
          <w:u w:val="single"/>
        </w:rPr>
        <w:t>室</w:t>
      </w:r>
    </w:p>
    <w:p w:rsidR="00A878BF" w:rsidRPr="003A2155" w:rsidRDefault="00A878BF" w:rsidP="00A878BF">
      <w:pPr>
        <w:widowControl/>
        <w:spacing w:line="360" w:lineRule="exact"/>
        <w:rPr>
          <w:rFonts w:ascii="標楷體" w:hAnsi="標楷體"/>
          <w:spacing w:val="0"/>
          <w:szCs w:val="24"/>
        </w:rPr>
      </w:pPr>
      <w:r w:rsidRPr="003A2155">
        <w:rPr>
          <w:rFonts w:ascii="標楷體" w:hAnsi="標楷體" w:hint="eastAsia"/>
          <w:spacing w:val="0"/>
          <w:szCs w:val="24"/>
        </w:rPr>
        <w:t>作業類別(項目)：</w:t>
      </w:r>
      <w:r w:rsidRPr="003A2155">
        <w:rPr>
          <w:rFonts w:ascii="標楷體" w:hAnsi="標楷體" w:hint="eastAsia"/>
          <w:spacing w:val="0"/>
          <w:szCs w:val="24"/>
          <w:u w:val="single"/>
        </w:rPr>
        <w:t>公保現金給付請領</w:t>
      </w:r>
      <w:r w:rsidRPr="003A2155">
        <w:rPr>
          <w:rFonts w:ascii="標楷體" w:hAnsi="標楷體" w:hint="eastAsia"/>
          <w:spacing w:val="0"/>
          <w:szCs w:val="24"/>
        </w:rPr>
        <w:t xml:space="preserve">          檢查日期：</w:t>
      </w:r>
      <w:r w:rsidRPr="003A2155">
        <w:rPr>
          <w:rFonts w:ascii="標楷體" w:hAnsi="標楷體" w:hint="eastAsia"/>
          <w:spacing w:val="0"/>
          <w:szCs w:val="24"/>
          <w:u w:val="single"/>
        </w:rPr>
        <w:t xml:space="preserve">     </w:t>
      </w:r>
      <w:r w:rsidRPr="003A2155">
        <w:rPr>
          <w:rFonts w:ascii="標楷體" w:hAnsi="標楷體" w:hint="eastAsia"/>
          <w:spacing w:val="0"/>
          <w:szCs w:val="24"/>
        </w:rPr>
        <w:t>年</w:t>
      </w:r>
      <w:r w:rsidRPr="003A2155">
        <w:rPr>
          <w:rFonts w:ascii="標楷體" w:hAnsi="標楷體" w:hint="eastAsia"/>
          <w:spacing w:val="0"/>
          <w:szCs w:val="24"/>
          <w:u w:val="single"/>
        </w:rPr>
        <w:t xml:space="preserve">   </w:t>
      </w:r>
      <w:r w:rsidRPr="003A2155">
        <w:rPr>
          <w:rFonts w:ascii="標楷體" w:hAnsi="標楷體" w:hint="eastAsia"/>
          <w:spacing w:val="0"/>
          <w:szCs w:val="24"/>
        </w:rPr>
        <w:t>月</w:t>
      </w:r>
      <w:r w:rsidRPr="003A2155">
        <w:rPr>
          <w:rFonts w:ascii="標楷體" w:hAnsi="標楷體" w:hint="eastAsia"/>
          <w:spacing w:val="0"/>
          <w:szCs w:val="24"/>
          <w:u w:val="single"/>
        </w:rPr>
        <w:t xml:space="preserve">   </w:t>
      </w:r>
      <w:r w:rsidRPr="003A2155">
        <w:rPr>
          <w:rFonts w:ascii="標楷體" w:hAnsi="標楷體" w:hint="eastAsia"/>
          <w:spacing w:val="0"/>
          <w:szCs w:val="24"/>
        </w:rPr>
        <w:t>日</w:t>
      </w:r>
    </w:p>
    <w:tbl>
      <w:tblPr>
        <w:tblW w:w="90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810"/>
        <w:gridCol w:w="992"/>
        <w:gridCol w:w="2416"/>
      </w:tblGrid>
      <w:tr w:rsidR="00A878BF" w:rsidRPr="003A2155" w:rsidTr="00C218B3">
        <w:trPr>
          <w:trHeight w:val="354"/>
          <w:jc w:val="center"/>
        </w:trPr>
        <w:tc>
          <w:tcPr>
            <w:tcW w:w="4782" w:type="dxa"/>
            <w:vMerge w:val="restart"/>
            <w:shd w:val="clear" w:color="auto" w:fill="auto"/>
            <w:vAlign w:val="center"/>
          </w:tcPr>
          <w:p w:rsidR="00A878BF" w:rsidRPr="003A2155" w:rsidRDefault="00A878BF" w:rsidP="00C218B3">
            <w:pPr>
              <w:widowControl/>
              <w:spacing w:line="440" w:lineRule="exact"/>
              <w:jc w:val="center"/>
              <w:rPr>
                <w:rFonts w:ascii="標楷體" w:hAnsi="標楷體"/>
                <w:spacing w:val="0"/>
                <w:szCs w:val="24"/>
              </w:rPr>
            </w:pPr>
            <w:r w:rsidRPr="003A2155">
              <w:rPr>
                <w:rFonts w:ascii="標楷體" w:hAnsi="標楷體" w:hint="eastAsia"/>
                <w:spacing w:val="0"/>
                <w:szCs w:val="24"/>
              </w:rPr>
              <w:t>檢查重點</w:t>
            </w:r>
          </w:p>
        </w:tc>
        <w:tc>
          <w:tcPr>
            <w:tcW w:w="1802" w:type="dxa"/>
            <w:gridSpan w:val="2"/>
            <w:shd w:val="clear" w:color="auto" w:fill="auto"/>
          </w:tcPr>
          <w:p w:rsidR="00A878BF" w:rsidRPr="003A2155" w:rsidRDefault="00A878BF" w:rsidP="00C218B3">
            <w:pPr>
              <w:widowControl/>
              <w:spacing w:line="440" w:lineRule="exact"/>
              <w:jc w:val="center"/>
              <w:rPr>
                <w:rFonts w:ascii="標楷體" w:hAnsi="標楷體"/>
                <w:spacing w:val="0"/>
                <w:szCs w:val="24"/>
              </w:rPr>
            </w:pPr>
            <w:r w:rsidRPr="003A2155">
              <w:rPr>
                <w:rFonts w:ascii="標楷體" w:hAnsi="標楷體" w:hint="eastAsia"/>
                <w:spacing w:val="0"/>
                <w:szCs w:val="24"/>
              </w:rPr>
              <w:t>自行檢查情形</w:t>
            </w:r>
          </w:p>
        </w:tc>
        <w:tc>
          <w:tcPr>
            <w:tcW w:w="2416" w:type="dxa"/>
            <w:vMerge w:val="restart"/>
            <w:shd w:val="clear" w:color="auto" w:fill="auto"/>
            <w:vAlign w:val="center"/>
          </w:tcPr>
          <w:p w:rsidR="00A878BF" w:rsidRPr="003A2155" w:rsidRDefault="00A878BF" w:rsidP="00C218B3">
            <w:pPr>
              <w:widowControl/>
              <w:spacing w:line="440" w:lineRule="exact"/>
              <w:jc w:val="center"/>
              <w:rPr>
                <w:rFonts w:ascii="標楷體" w:hAnsi="標楷體"/>
                <w:spacing w:val="0"/>
                <w:szCs w:val="24"/>
              </w:rPr>
            </w:pPr>
            <w:r w:rsidRPr="003A2155">
              <w:rPr>
                <w:rFonts w:ascii="標楷體" w:hAnsi="標楷體" w:hint="eastAsia"/>
                <w:spacing w:val="0"/>
                <w:szCs w:val="24"/>
              </w:rPr>
              <w:t>檢查情形說明</w:t>
            </w:r>
          </w:p>
        </w:tc>
      </w:tr>
      <w:tr w:rsidR="00A878BF" w:rsidRPr="003A2155" w:rsidTr="00C218B3">
        <w:trPr>
          <w:trHeight w:val="297"/>
          <w:jc w:val="center"/>
        </w:trPr>
        <w:tc>
          <w:tcPr>
            <w:tcW w:w="4782" w:type="dxa"/>
            <w:vMerge/>
            <w:tcBorders>
              <w:bottom w:val="single" w:sz="4" w:space="0" w:color="auto"/>
            </w:tcBorders>
            <w:shd w:val="clear" w:color="auto" w:fill="auto"/>
          </w:tcPr>
          <w:p w:rsidR="00A878BF" w:rsidRPr="003A2155" w:rsidRDefault="00A878BF" w:rsidP="00C218B3">
            <w:pPr>
              <w:widowControl/>
              <w:spacing w:line="440" w:lineRule="exact"/>
              <w:rPr>
                <w:rFonts w:ascii="標楷體" w:hAnsi="標楷體"/>
                <w:spacing w:val="0"/>
                <w:szCs w:val="24"/>
              </w:rPr>
            </w:pPr>
          </w:p>
        </w:tc>
        <w:tc>
          <w:tcPr>
            <w:tcW w:w="810" w:type="dxa"/>
            <w:tcBorders>
              <w:bottom w:val="single" w:sz="4" w:space="0" w:color="auto"/>
            </w:tcBorders>
            <w:shd w:val="clear" w:color="auto" w:fill="auto"/>
          </w:tcPr>
          <w:p w:rsidR="00A878BF" w:rsidRPr="003A2155" w:rsidRDefault="00A878BF" w:rsidP="00C218B3">
            <w:pPr>
              <w:widowControl/>
              <w:spacing w:line="360" w:lineRule="exact"/>
              <w:jc w:val="center"/>
              <w:rPr>
                <w:rFonts w:ascii="標楷體" w:hAnsi="標楷體"/>
                <w:spacing w:val="0"/>
                <w:sz w:val="20"/>
              </w:rPr>
            </w:pPr>
            <w:r w:rsidRPr="003A2155">
              <w:rPr>
                <w:rFonts w:ascii="標楷體" w:hAnsi="標楷體" w:hint="eastAsia"/>
                <w:spacing w:val="0"/>
                <w:sz w:val="20"/>
              </w:rPr>
              <w:t>符合</w:t>
            </w:r>
          </w:p>
        </w:tc>
        <w:tc>
          <w:tcPr>
            <w:tcW w:w="992" w:type="dxa"/>
            <w:tcBorders>
              <w:bottom w:val="single" w:sz="4" w:space="0" w:color="auto"/>
            </w:tcBorders>
            <w:shd w:val="clear" w:color="auto" w:fill="auto"/>
          </w:tcPr>
          <w:p w:rsidR="00A878BF" w:rsidRPr="003A2155" w:rsidRDefault="00A878BF" w:rsidP="00C218B3">
            <w:pPr>
              <w:widowControl/>
              <w:spacing w:line="360" w:lineRule="exact"/>
              <w:jc w:val="center"/>
              <w:rPr>
                <w:rFonts w:ascii="標楷體" w:hAnsi="標楷體"/>
                <w:spacing w:val="0"/>
                <w:sz w:val="20"/>
              </w:rPr>
            </w:pPr>
            <w:r w:rsidRPr="003A2155">
              <w:rPr>
                <w:rFonts w:ascii="標楷體" w:hAnsi="標楷體" w:hint="eastAsia"/>
                <w:spacing w:val="0"/>
                <w:sz w:val="20"/>
              </w:rPr>
              <w:t>未符合</w:t>
            </w:r>
          </w:p>
        </w:tc>
        <w:tc>
          <w:tcPr>
            <w:tcW w:w="2416" w:type="dxa"/>
            <w:vMerge/>
            <w:tcBorders>
              <w:bottom w:val="single" w:sz="4" w:space="0" w:color="auto"/>
            </w:tcBorders>
            <w:shd w:val="clear" w:color="auto" w:fill="auto"/>
          </w:tcPr>
          <w:p w:rsidR="00A878BF" w:rsidRPr="003A2155" w:rsidRDefault="00A878BF" w:rsidP="00C218B3">
            <w:pPr>
              <w:widowControl/>
              <w:spacing w:line="440" w:lineRule="exact"/>
              <w:rPr>
                <w:rFonts w:ascii="標楷體" w:hAnsi="標楷體"/>
                <w:spacing w:val="0"/>
                <w:szCs w:val="24"/>
              </w:rPr>
            </w:pPr>
          </w:p>
        </w:tc>
      </w:tr>
      <w:tr w:rsidR="00A878BF" w:rsidRPr="003A2155" w:rsidTr="00C218B3">
        <w:trPr>
          <w:trHeight w:val="457"/>
          <w:jc w:val="center"/>
        </w:trPr>
        <w:tc>
          <w:tcPr>
            <w:tcW w:w="4782" w:type="dxa"/>
            <w:tcBorders>
              <w:bottom w:val="nil"/>
            </w:tcBorders>
            <w:shd w:val="clear" w:color="auto" w:fill="auto"/>
          </w:tcPr>
          <w:p w:rsidR="00A878BF" w:rsidRPr="003A2155" w:rsidRDefault="00A878BF" w:rsidP="00C218B3">
            <w:pPr>
              <w:spacing w:line="320" w:lineRule="exact"/>
              <w:jc w:val="both"/>
              <w:rPr>
                <w:rFonts w:ascii="標楷體" w:hAnsi="標楷體"/>
                <w:spacing w:val="0"/>
                <w:szCs w:val="24"/>
              </w:rPr>
            </w:pPr>
            <w:r w:rsidRPr="003A2155">
              <w:rPr>
                <w:rFonts w:ascii="標楷體" w:hAnsi="標楷體" w:hint="eastAsia"/>
                <w:spacing w:val="0"/>
                <w:szCs w:val="24"/>
              </w:rPr>
              <w:t>一、作業流程有效性</w:t>
            </w:r>
          </w:p>
          <w:p w:rsidR="00A878BF" w:rsidRPr="003A2155" w:rsidRDefault="00A878BF" w:rsidP="00C218B3">
            <w:pPr>
              <w:widowControl/>
              <w:spacing w:line="320" w:lineRule="exact"/>
              <w:ind w:left="480" w:hangingChars="200" w:hanging="480"/>
              <w:jc w:val="both"/>
              <w:rPr>
                <w:rFonts w:ascii="標楷體" w:hAnsi="標楷體" w:cs="新細明體"/>
                <w:spacing w:val="0"/>
                <w:szCs w:val="24"/>
              </w:rPr>
            </w:pPr>
            <w:r w:rsidRPr="003A2155">
              <w:rPr>
                <w:rFonts w:ascii="標楷體" w:hAnsi="標楷體" w:cs="新細明體" w:hint="eastAsia"/>
                <w:spacing w:val="0"/>
                <w:szCs w:val="24"/>
              </w:rPr>
              <w:t>(一)標準作業程序說明表及作業流程圖之製作是否與規定相符。</w:t>
            </w:r>
          </w:p>
          <w:p w:rsidR="00A878BF" w:rsidRPr="003A2155" w:rsidRDefault="00A878BF" w:rsidP="00C218B3">
            <w:pPr>
              <w:widowControl/>
              <w:spacing w:line="320" w:lineRule="exact"/>
              <w:ind w:left="480" w:hangingChars="200" w:hanging="480"/>
              <w:jc w:val="both"/>
              <w:rPr>
                <w:rFonts w:ascii="標楷體" w:hAnsi="標楷體"/>
                <w:spacing w:val="0"/>
                <w:szCs w:val="24"/>
              </w:rPr>
            </w:pPr>
            <w:r w:rsidRPr="003A2155">
              <w:rPr>
                <w:rFonts w:ascii="標楷體" w:hAnsi="標楷體" w:cs="新細明體" w:hint="eastAsia"/>
                <w:spacing w:val="0"/>
                <w:szCs w:val="24"/>
              </w:rPr>
              <w:t>(二)內部控制制度是否有效設計及執行。</w:t>
            </w:r>
          </w:p>
        </w:tc>
        <w:tc>
          <w:tcPr>
            <w:tcW w:w="810" w:type="dxa"/>
            <w:tcBorders>
              <w:bottom w:val="nil"/>
            </w:tcBorders>
            <w:shd w:val="clear" w:color="auto" w:fill="auto"/>
            <w:vAlign w:val="center"/>
          </w:tcPr>
          <w:p w:rsidR="00A878BF" w:rsidRPr="003A2155" w:rsidRDefault="00A878BF" w:rsidP="00C218B3">
            <w:pPr>
              <w:widowControl/>
              <w:spacing w:line="320" w:lineRule="exact"/>
              <w:jc w:val="center"/>
              <w:rPr>
                <w:rFonts w:ascii="標楷體" w:hAnsi="標楷體"/>
                <w:spacing w:val="0"/>
                <w:szCs w:val="24"/>
              </w:rPr>
            </w:pPr>
          </w:p>
        </w:tc>
        <w:tc>
          <w:tcPr>
            <w:tcW w:w="992" w:type="dxa"/>
            <w:tcBorders>
              <w:bottom w:val="nil"/>
            </w:tcBorders>
            <w:shd w:val="clear" w:color="auto" w:fill="auto"/>
            <w:vAlign w:val="center"/>
          </w:tcPr>
          <w:p w:rsidR="00A878BF" w:rsidRPr="003A2155" w:rsidRDefault="00A878BF" w:rsidP="00C218B3">
            <w:pPr>
              <w:widowControl/>
              <w:spacing w:line="320" w:lineRule="exact"/>
              <w:jc w:val="center"/>
              <w:rPr>
                <w:rFonts w:ascii="標楷體" w:hAnsi="標楷體"/>
                <w:spacing w:val="0"/>
                <w:szCs w:val="24"/>
              </w:rPr>
            </w:pPr>
          </w:p>
        </w:tc>
        <w:tc>
          <w:tcPr>
            <w:tcW w:w="2416" w:type="dxa"/>
            <w:tcBorders>
              <w:bottom w:val="nil"/>
            </w:tcBorders>
            <w:shd w:val="clear" w:color="auto" w:fill="auto"/>
            <w:vAlign w:val="center"/>
          </w:tcPr>
          <w:p w:rsidR="00A878BF" w:rsidRPr="003A2155" w:rsidRDefault="00A878BF" w:rsidP="00C218B3">
            <w:pPr>
              <w:widowControl/>
              <w:spacing w:line="320" w:lineRule="exact"/>
              <w:jc w:val="center"/>
              <w:rPr>
                <w:rFonts w:ascii="標楷體" w:hAnsi="標楷體"/>
                <w:spacing w:val="0"/>
                <w:szCs w:val="24"/>
              </w:rPr>
            </w:pPr>
          </w:p>
        </w:tc>
      </w:tr>
      <w:tr w:rsidR="00A878BF" w:rsidRPr="003A2155" w:rsidTr="00C218B3">
        <w:trPr>
          <w:trHeight w:val="4130"/>
          <w:jc w:val="center"/>
        </w:trPr>
        <w:tc>
          <w:tcPr>
            <w:tcW w:w="4782" w:type="dxa"/>
            <w:shd w:val="clear" w:color="auto" w:fill="auto"/>
            <w:vAlign w:val="center"/>
          </w:tcPr>
          <w:p w:rsidR="00A878BF" w:rsidRPr="003A2155" w:rsidRDefault="00A878BF" w:rsidP="00C218B3">
            <w:pPr>
              <w:widowControl/>
              <w:spacing w:line="300" w:lineRule="exact"/>
              <w:jc w:val="both"/>
              <w:rPr>
                <w:rFonts w:ascii="標楷體" w:hAnsi="標楷體"/>
                <w:spacing w:val="0"/>
                <w:szCs w:val="24"/>
              </w:rPr>
            </w:pPr>
            <w:r w:rsidRPr="003A2155">
              <w:rPr>
                <w:rFonts w:ascii="標楷體" w:hAnsi="標楷體" w:hint="eastAsia"/>
                <w:spacing w:val="0"/>
                <w:szCs w:val="24"/>
              </w:rPr>
              <w:t>二</w:t>
            </w:r>
            <w:r w:rsidRPr="003A2155">
              <w:rPr>
                <w:rFonts w:ascii="標楷體" w:hAnsi="標楷體" w:cs="新細明體" w:hint="eastAsia"/>
                <w:spacing w:val="0"/>
                <w:szCs w:val="24"/>
              </w:rPr>
              <w:t>、</w:t>
            </w:r>
            <w:r w:rsidRPr="003A2155">
              <w:rPr>
                <w:rFonts w:ascii="標楷體" w:hAnsi="標楷體" w:hint="eastAsia"/>
                <w:spacing w:val="0"/>
                <w:szCs w:val="24"/>
              </w:rPr>
              <w:t>公保現金給付請領</w:t>
            </w:r>
          </w:p>
          <w:p w:rsidR="00A878BF" w:rsidRPr="003A2155" w:rsidRDefault="00A878BF" w:rsidP="00C218B3">
            <w:pPr>
              <w:widowControl/>
              <w:spacing w:line="300" w:lineRule="exact"/>
              <w:jc w:val="both"/>
              <w:rPr>
                <w:rFonts w:ascii="標楷體" w:hAnsi="標楷體"/>
                <w:spacing w:val="0"/>
                <w:szCs w:val="24"/>
              </w:rPr>
            </w:pPr>
            <w:r w:rsidRPr="003A2155">
              <w:rPr>
                <w:rFonts w:ascii="標楷體" w:hAnsi="標楷體" w:cs="新細明體" w:hint="eastAsia"/>
                <w:spacing w:val="0"/>
                <w:szCs w:val="24"/>
              </w:rPr>
              <w:t>(一) 被保險人(是否備齊下列證件) ：</w:t>
            </w:r>
          </w:p>
          <w:p w:rsidR="00A878BF" w:rsidRPr="003A2155" w:rsidRDefault="00A878BF" w:rsidP="00C218B3">
            <w:pPr>
              <w:widowControl/>
              <w:spacing w:line="300" w:lineRule="exact"/>
              <w:ind w:leftChars="99" w:left="492" w:hangingChars="98" w:hanging="235"/>
              <w:jc w:val="both"/>
              <w:rPr>
                <w:rFonts w:ascii="標楷體" w:hAnsi="標楷體" w:cs="新細明體"/>
                <w:spacing w:val="0"/>
                <w:szCs w:val="24"/>
              </w:rPr>
            </w:pPr>
            <w:r w:rsidRPr="003A2155">
              <w:rPr>
                <w:rFonts w:ascii="標楷體" w:hAnsi="標楷體" w:cs="新細明體" w:hint="eastAsia"/>
                <w:spacing w:val="0"/>
                <w:szCs w:val="24"/>
              </w:rPr>
              <w:t>1</w:t>
            </w:r>
            <w:r>
              <w:rPr>
                <w:rFonts w:ascii="標楷體" w:hAnsi="標楷體" w:cs="新細明體" w:hint="eastAsia"/>
                <w:spacing w:val="0"/>
                <w:szCs w:val="24"/>
              </w:rPr>
              <w:t>.</w:t>
            </w:r>
            <w:r w:rsidRPr="003A2155">
              <w:rPr>
                <w:rFonts w:ascii="標楷體" w:hAnsi="標楷體" w:cs="新細明體" w:hint="eastAsia"/>
                <w:spacing w:val="0"/>
                <w:szCs w:val="24"/>
              </w:rPr>
              <w:t>育嬰留職停薪：育嬰留職停薪津貼請領書、被保險人及子女之戶口名簿影印本、被保險人帳戶存摺封面影本。</w:t>
            </w:r>
          </w:p>
          <w:p w:rsidR="00A878BF" w:rsidRPr="003A2155" w:rsidRDefault="00A878BF" w:rsidP="00C218B3">
            <w:pPr>
              <w:widowControl/>
              <w:spacing w:line="300" w:lineRule="exact"/>
              <w:ind w:leftChars="99" w:left="492" w:hangingChars="98" w:hanging="235"/>
              <w:jc w:val="both"/>
              <w:rPr>
                <w:rFonts w:ascii="標楷體" w:hAnsi="標楷體" w:cs="新細明體"/>
                <w:spacing w:val="0"/>
                <w:szCs w:val="24"/>
              </w:rPr>
            </w:pPr>
            <w:r w:rsidRPr="003A2155">
              <w:rPr>
                <w:rFonts w:ascii="標楷體" w:hAnsi="標楷體" w:cs="新細明體" w:hint="eastAsia"/>
                <w:spacing w:val="0"/>
                <w:szCs w:val="24"/>
              </w:rPr>
              <w:t>2</w:t>
            </w:r>
            <w:r>
              <w:rPr>
                <w:rFonts w:ascii="標楷體" w:hAnsi="標楷體" w:cs="新細明體" w:hint="eastAsia"/>
                <w:spacing w:val="0"/>
                <w:szCs w:val="24"/>
              </w:rPr>
              <w:t>.</w:t>
            </w:r>
            <w:r w:rsidRPr="003A2155">
              <w:rPr>
                <w:rFonts w:ascii="標楷體" w:hAnsi="標楷體" w:cs="新細明體" w:hint="eastAsia"/>
                <w:spacing w:val="0"/>
                <w:szCs w:val="24"/>
              </w:rPr>
              <w:t>眷屬喪葬給付：現金給付請領書、領取給付收據、死亡眷屬之死亡登記戶籍謄本、被保險人現戶籍所在地戶籍謄本、死亡證明文件、請領喪葬津貼切結書。</w:t>
            </w:r>
          </w:p>
          <w:p w:rsidR="00A878BF" w:rsidRPr="003A2155" w:rsidRDefault="00A878BF" w:rsidP="00C218B3">
            <w:pPr>
              <w:widowControl/>
              <w:spacing w:line="300" w:lineRule="exact"/>
              <w:ind w:leftChars="99" w:left="492" w:hangingChars="98" w:hanging="235"/>
              <w:jc w:val="both"/>
              <w:rPr>
                <w:rFonts w:ascii="標楷體" w:hAnsi="標楷體" w:cs="新細明體"/>
                <w:spacing w:val="0"/>
                <w:szCs w:val="24"/>
              </w:rPr>
            </w:pPr>
            <w:r w:rsidRPr="003A2155">
              <w:rPr>
                <w:rFonts w:ascii="標楷體" w:hAnsi="標楷體" w:cs="新細明體" w:hint="eastAsia"/>
                <w:spacing w:val="0"/>
                <w:szCs w:val="24"/>
              </w:rPr>
              <w:t>3</w:t>
            </w:r>
            <w:r>
              <w:rPr>
                <w:rFonts w:ascii="標楷體" w:hAnsi="標楷體" w:cs="新細明體" w:hint="eastAsia"/>
                <w:spacing w:val="0"/>
                <w:szCs w:val="24"/>
              </w:rPr>
              <w:t>.</w:t>
            </w:r>
            <w:r w:rsidRPr="003A2155">
              <w:rPr>
                <w:rFonts w:ascii="標楷體" w:hAnsi="標楷體" w:cs="新細明體" w:hint="eastAsia"/>
                <w:spacing w:val="0"/>
                <w:szCs w:val="24"/>
              </w:rPr>
              <w:t>死亡給付：現金給付請領書、領取給付收據、死亡診斷書、戶籍謄本或戶口名簿、其他證明文件(證明因公或服兵役死亡)。</w:t>
            </w:r>
          </w:p>
          <w:p w:rsidR="00A878BF" w:rsidRDefault="00A878BF" w:rsidP="00C218B3">
            <w:pPr>
              <w:widowControl/>
              <w:spacing w:line="300" w:lineRule="exact"/>
              <w:ind w:leftChars="99" w:left="492" w:hangingChars="98" w:hanging="235"/>
              <w:jc w:val="both"/>
              <w:rPr>
                <w:rFonts w:ascii="標楷體" w:hAnsi="標楷體" w:cs="新細明體" w:hint="eastAsia"/>
                <w:spacing w:val="0"/>
                <w:szCs w:val="24"/>
              </w:rPr>
            </w:pPr>
            <w:r w:rsidRPr="003A2155">
              <w:rPr>
                <w:rFonts w:ascii="標楷體" w:hAnsi="標楷體" w:cs="新細明體" w:hint="eastAsia"/>
                <w:spacing w:val="0"/>
                <w:szCs w:val="24"/>
              </w:rPr>
              <w:t>4</w:t>
            </w:r>
            <w:r>
              <w:rPr>
                <w:rFonts w:ascii="標楷體" w:hAnsi="標楷體" w:cs="新細明體" w:hint="eastAsia"/>
                <w:spacing w:val="0"/>
                <w:szCs w:val="24"/>
              </w:rPr>
              <w:t>.</w:t>
            </w:r>
            <w:r w:rsidRPr="003A2155">
              <w:rPr>
                <w:rFonts w:ascii="標楷體" w:hAnsi="標楷體" w:cs="新細明體" w:hint="eastAsia"/>
                <w:spacing w:val="0"/>
                <w:szCs w:val="24"/>
              </w:rPr>
              <w:t>殘廢</w:t>
            </w:r>
            <w:r>
              <w:rPr>
                <w:rFonts w:ascii="標楷體" w:hAnsi="標楷體" w:cs="新細明體" w:hint="eastAsia"/>
                <w:spacing w:val="0"/>
                <w:szCs w:val="24"/>
              </w:rPr>
              <w:t>給付</w:t>
            </w:r>
            <w:r w:rsidRPr="003A2155">
              <w:rPr>
                <w:rFonts w:ascii="標楷體" w:hAnsi="標楷體" w:cs="新細明體" w:hint="eastAsia"/>
                <w:spacing w:val="0"/>
                <w:szCs w:val="24"/>
              </w:rPr>
              <w:t>：現金給付請領書、存摺封面影本、領取給付收據、殘廢證明書、其他證明文件(因公或服兵役殘廢證明)。</w:t>
            </w:r>
          </w:p>
          <w:p w:rsidR="00160FCB" w:rsidRPr="00CB7101" w:rsidRDefault="00160FCB" w:rsidP="00CB7101">
            <w:pPr>
              <w:widowControl/>
              <w:spacing w:line="300" w:lineRule="exact"/>
              <w:ind w:leftChars="99" w:left="492" w:hangingChars="98" w:hanging="235"/>
              <w:jc w:val="both"/>
              <w:rPr>
                <w:rFonts w:ascii="標楷體" w:hAnsi="標楷體" w:cs="新細明體"/>
                <w:spacing w:val="0"/>
                <w:szCs w:val="24"/>
              </w:rPr>
            </w:pPr>
            <w:r>
              <w:rPr>
                <w:rFonts w:ascii="標楷體" w:hAnsi="標楷體" w:cs="新細明體" w:hint="eastAsia"/>
                <w:spacing w:val="0"/>
                <w:szCs w:val="24"/>
              </w:rPr>
              <w:t>5.生育給付:</w:t>
            </w:r>
            <w:r w:rsidR="00CB7101" w:rsidRPr="003A2155">
              <w:rPr>
                <w:rFonts w:ascii="標楷體" w:hAnsi="標楷體" w:cs="新細明體" w:hint="eastAsia"/>
                <w:spacing w:val="0"/>
                <w:szCs w:val="24"/>
              </w:rPr>
              <w:t xml:space="preserve"> 現金給付請領書、戶籍謄本或戶口名簿、</w:t>
            </w:r>
            <w:r w:rsidR="00CB7101">
              <w:rPr>
                <w:rFonts w:ascii="標楷體" w:hAnsi="標楷體" w:cs="新細明體" w:hint="eastAsia"/>
                <w:spacing w:val="0"/>
                <w:szCs w:val="24"/>
              </w:rPr>
              <w:t>被保險人帳戶存摺封面影本</w:t>
            </w:r>
            <w:r w:rsidR="00CB7101" w:rsidRPr="003A2155">
              <w:rPr>
                <w:rFonts w:ascii="標楷體" w:hAnsi="標楷體" w:cs="新細明體" w:hint="eastAsia"/>
                <w:spacing w:val="0"/>
                <w:szCs w:val="24"/>
              </w:rPr>
              <w:t>。</w:t>
            </w:r>
          </w:p>
          <w:p w:rsidR="00A878BF" w:rsidRPr="003A2155" w:rsidRDefault="00A878BF" w:rsidP="00C218B3">
            <w:pPr>
              <w:widowControl/>
              <w:spacing w:line="300" w:lineRule="exact"/>
              <w:jc w:val="both"/>
              <w:rPr>
                <w:rFonts w:ascii="標楷體" w:hAnsi="標楷體" w:cs="新細明體"/>
                <w:spacing w:val="0"/>
                <w:szCs w:val="24"/>
              </w:rPr>
            </w:pPr>
            <w:r w:rsidRPr="003A2155">
              <w:rPr>
                <w:rFonts w:ascii="標楷體" w:hAnsi="標楷體" w:cs="新細明體" w:hint="eastAsia"/>
                <w:spacing w:val="0"/>
                <w:szCs w:val="24"/>
              </w:rPr>
              <w:t>(二)是否送人事單位審核。</w:t>
            </w:r>
          </w:p>
          <w:p w:rsidR="00A878BF" w:rsidRPr="00D3372A" w:rsidRDefault="00A878BF" w:rsidP="00C218B3">
            <w:pPr>
              <w:spacing w:line="300" w:lineRule="exact"/>
              <w:ind w:left="480" w:hangingChars="200" w:hanging="480"/>
              <w:rPr>
                <w:rFonts w:ascii="標楷體" w:hAnsi="標楷體"/>
                <w:szCs w:val="24"/>
              </w:rPr>
            </w:pPr>
            <w:r w:rsidRPr="003A2155">
              <w:rPr>
                <w:rFonts w:ascii="標楷體" w:hAnsi="標楷體" w:cs="新細明體" w:hint="eastAsia"/>
                <w:spacing w:val="0"/>
                <w:szCs w:val="24"/>
              </w:rPr>
              <w:t>(三)</w:t>
            </w:r>
            <w:r w:rsidRPr="00D3372A">
              <w:rPr>
                <w:rFonts w:ascii="標楷體" w:hAnsi="標楷體" w:cs="新細明體" w:hint="eastAsia"/>
                <w:spacing w:val="0"/>
                <w:szCs w:val="24"/>
              </w:rPr>
              <w:t>是否</w:t>
            </w:r>
            <w:r w:rsidRPr="00D3372A">
              <w:rPr>
                <w:rFonts w:ascii="標楷體" w:hAnsi="標楷體" w:hint="eastAsia"/>
                <w:szCs w:val="24"/>
              </w:rPr>
              <w:t>加蓋機關印信或人事主管職章逕寄臺灣銀行公教保險部核辦。</w:t>
            </w:r>
          </w:p>
          <w:p w:rsidR="00A878BF" w:rsidRDefault="00A878BF" w:rsidP="00C218B3">
            <w:pPr>
              <w:widowControl/>
              <w:spacing w:line="300" w:lineRule="exact"/>
              <w:ind w:left="480" w:hangingChars="200" w:hanging="480"/>
              <w:jc w:val="both"/>
              <w:rPr>
                <w:rFonts w:ascii="標楷體" w:hAnsi="標楷體" w:cs="新細明體"/>
                <w:spacing w:val="0"/>
                <w:szCs w:val="24"/>
              </w:rPr>
            </w:pPr>
            <w:r w:rsidRPr="00D3372A">
              <w:rPr>
                <w:rFonts w:ascii="標楷體" w:hAnsi="標楷體" w:cs="新細明體" w:hint="eastAsia"/>
                <w:spacing w:val="0"/>
                <w:szCs w:val="24"/>
              </w:rPr>
              <w:t>(四)</w:t>
            </w:r>
            <w:r w:rsidRPr="00D3372A">
              <w:rPr>
                <w:rFonts w:ascii="標楷體" w:hAnsi="標楷體" w:hint="eastAsia"/>
                <w:szCs w:val="24"/>
              </w:rPr>
              <w:t>公保部是否核定並寄通知書及支票予機關</w:t>
            </w:r>
            <w:r w:rsidRPr="00D3372A">
              <w:rPr>
                <w:rFonts w:ascii="標楷體" w:hAnsi="標楷體" w:cs="新細明體" w:hint="eastAsia"/>
                <w:spacing w:val="0"/>
                <w:szCs w:val="24"/>
              </w:rPr>
              <w:t>。</w:t>
            </w:r>
          </w:p>
          <w:p w:rsidR="00A878BF" w:rsidRPr="003A2155" w:rsidRDefault="00A878BF" w:rsidP="00C218B3">
            <w:pPr>
              <w:widowControl/>
              <w:spacing w:line="300" w:lineRule="exact"/>
              <w:ind w:left="480" w:hangingChars="200" w:hanging="480"/>
              <w:jc w:val="both"/>
              <w:rPr>
                <w:rFonts w:ascii="標楷體" w:hAnsi="標楷體"/>
                <w:spacing w:val="0"/>
                <w:szCs w:val="24"/>
              </w:rPr>
            </w:pPr>
            <w:r>
              <w:rPr>
                <w:rFonts w:ascii="標楷體" w:hAnsi="標楷體" w:cs="新細明體" w:hint="eastAsia"/>
                <w:spacing w:val="0"/>
                <w:szCs w:val="24"/>
              </w:rPr>
              <w:t>(五)是否轉發當事人。</w:t>
            </w:r>
          </w:p>
        </w:tc>
        <w:tc>
          <w:tcPr>
            <w:tcW w:w="810" w:type="dxa"/>
            <w:shd w:val="clear" w:color="auto" w:fill="auto"/>
            <w:vAlign w:val="center"/>
          </w:tcPr>
          <w:p w:rsidR="00A878BF" w:rsidRPr="003A2155" w:rsidRDefault="00A878BF" w:rsidP="00C218B3">
            <w:pPr>
              <w:widowControl/>
              <w:spacing w:line="320" w:lineRule="exact"/>
              <w:jc w:val="center"/>
              <w:rPr>
                <w:rFonts w:ascii="標楷體" w:hAnsi="標楷體"/>
                <w:spacing w:val="0"/>
                <w:szCs w:val="24"/>
              </w:rPr>
            </w:pPr>
          </w:p>
        </w:tc>
        <w:tc>
          <w:tcPr>
            <w:tcW w:w="992" w:type="dxa"/>
            <w:shd w:val="clear" w:color="auto" w:fill="auto"/>
            <w:vAlign w:val="center"/>
          </w:tcPr>
          <w:p w:rsidR="00A878BF" w:rsidRPr="003A2155" w:rsidRDefault="00A878BF" w:rsidP="00C218B3">
            <w:pPr>
              <w:widowControl/>
              <w:spacing w:before="100" w:beforeAutospacing="1" w:after="100" w:afterAutospacing="1" w:line="320" w:lineRule="exact"/>
              <w:jc w:val="center"/>
              <w:rPr>
                <w:rFonts w:ascii="標楷體" w:hAnsi="標楷體"/>
                <w:spacing w:val="0"/>
                <w:szCs w:val="24"/>
              </w:rPr>
            </w:pPr>
          </w:p>
        </w:tc>
        <w:tc>
          <w:tcPr>
            <w:tcW w:w="2416" w:type="dxa"/>
            <w:shd w:val="clear" w:color="auto" w:fill="auto"/>
            <w:vAlign w:val="center"/>
          </w:tcPr>
          <w:p w:rsidR="00A878BF" w:rsidRPr="003A2155" w:rsidRDefault="00A878BF" w:rsidP="00C218B3">
            <w:pPr>
              <w:widowControl/>
              <w:spacing w:line="320" w:lineRule="exact"/>
              <w:jc w:val="center"/>
              <w:rPr>
                <w:rFonts w:ascii="標楷體" w:hAnsi="標楷體"/>
                <w:spacing w:val="0"/>
                <w:szCs w:val="24"/>
              </w:rPr>
            </w:pPr>
          </w:p>
        </w:tc>
      </w:tr>
      <w:tr w:rsidR="00A878BF" w:rsidRPr="003A2155" w:rsidTr="00C218B3">
        <w:trPr>
          <w:jc w:val="center"/>
        </w:trPr>
        <w:tc>
          <w:tcPr>
            <w:tcW w:w="9000" w:type="dxa"/>
            <w:gridSpan w:val="4"/>
            <w:shd w:val="clear" w:color="auto" w:fill="auto"/>
          </w:tcPr>
          <w:p w:rsidR="00A878BF" w:rsidRPr="003A2155" w:rsidRDefault="00A878BF" w:rsidP="00C218B3">
            <w:pPr>
              <w:widowControl/>
              <w:spacing w:line="360" w:lineRule="exact"/>
              <w:rPr>
                <w:rFonts w:ascii="標楷體" w:hAnsi="標楷體"/>
                <w:spacing w:val="0"/>
                <w:szCs w:val="24"/>
              </w:rPr>
            </w:pPr>
            <w:r w:rsidRPr="003A2155">
              <w:rPr>
                <w:rFonts w:ascii="標楷體" w:hAnsi="標楷體" w:hint="eastAsia"/>
                <w:spacing w:val="0"/>
                <w:szCs w:val="24"/>
              </w:rPr>
              <w:t>結論/需採行之改善措施：</w:t>
            </w:r>
          </w:p>
          <w:p w:rsidR="00A878BF" w:rsidRPr="003A2155" w:rsidRDefault="00A878BF" w:rsidP="00C218B3">
            <w:pPr>
              <w:widowControl/>
              <w:spacing w:line="320" w:lineRule="exact"/>
              <w:rPr>
                <w:rFonts w:ascii="標楷體" w:hAnsi="標楷體"/>
                <w:spacing w:val="0"/>
                <w:szCs w:val="24"/>
              </w:rPr>
            </w:pPr>
            <w:r w:rsidRPr="003A2155">
              <w:rPr>
                <w:rFonts w:ascii="標楷體" w:hAnsi="標楷體" w:cs="標楷體" w:hint="eastAsia"/>
                <w:spacing w:val="0"/>
                <w:szCs w:val="24"/>
              </w:rPr>
              <w:t>□經檢查結果，本</w:t>
            </w:r>
            <w:r w:rsidRPr="003A2155">
              <w:rPr>
                <w:rFonts w:ascii="標楷體" w:hAnsi="標楷體" w:hint="eastAsia"/>
                <w:spacing w:val="0"/>
                <w:szCs w:val="24"/>
              </w:rPr>
              <w:t>作業類別(項目)</w:t>
            </w:r>
            <w:r w:rsidRPr="003A2155">
              <w:rPr>
                <w:rFonts w:ascii="標楷體" w:hAnsi="標楷體" w:cs="標楷體" w:hint="eastAsia"/>
                <w:spacing w:val="0"/>
                <w:szCs w:val="24"/>
              </w:rPr>
              <w:t>之內部控制制度設計及執行，無重大缺失。</w:t>
            </w:r>
          </w:p>
          <w:p w:rsidR="00A878BF" w:rsidRPr="003A2155" w:rsidRDefault="00A878BF" w:rsidP="00C218B3">
            <w:pPr>
              <w:widowControl/>
              <w:spacing w:line="320" w:lineRule="exact"/>
              <w:ind w:left="240" w:hangingChars="100" w:hanging="240"/>
              <w:rPr>
                <w:rFonts w:ascii="標楷體" w:hAnsi="標楷體" w:cs="標楷體"/>
                <w:spacing w:val="0"/>
                <w:szCs w:val="24"/>
              </w:rPr>
            </w:pPr>
            <w:r w:rsidRPr="003A2155">
              <w:rPr>
                <w:rFonts w:ascii="標楷體" w:hAnsi="標楷體" w:cs="標楷體" w:hint="eastAsia"/>
                <w:spacing w:val="0"/>
                <w:szCs w:val="24"/>
              </w:rPr>
              <w:t>□經檢查結果，本</w:t>
            </w:r>
            <w:r w:rsidRPr="003A2155">
              <w:rPr>
                <w:rFonts w:ascii="標楷體" w:hAnsi="標楷體" w:hint="eastAsia"/>
                <w:spacing w:val="0"/>
                <w:szCs w:val="24"/>
              </w:rPr>
              <w:t>作業類別(項目)</w:t>
            </w:r>
            <w:r w:rsidRPr="003A2155">
              <w:rPr>
                <w:rFonts w:ascii="標楷體" w:hAnsi="標楷體" w:cs="標楷體" w:hint="eastAsia"/>
                <w:spacing w:val="0"/>
                <w:szCs w:val="24"/>
              </w:rPr>
              <w:t>之內部控制制度設計及執行，部分項目未符合，擬採行改善措施如下：</w:t>
            </w:r>
          </w:p>
          <w:p w:rsidR="00A878BF" w:rsidRPr="003A2155" w:rsidRDefault="00A878BF" w:rsidP="00C218B3">
            <w:pPr>
              <w:widowControl/>
              <w:spacing w:line="320" w:lineRule="exact"/>
              <w:rPr>
                <w:rFonts w:ascii="標楷體" w:hAnsi="標楷體" w:cs="標楷體"/>
                <w:spacing w:val="0"/>
                <w:szCs w:val="24"/>
              </w:rPr>
            </w:pPr>
          </w:p>
        </w:tc>
      </w:tr>
    </w:tbl>
    <w:p w:rsidR="00A878BF" w:rsidRPr="003A2155" w:rsidRDefault="00A878BF" w:rsidP="00A878BF">
      <w:pPr>
        <w:widowControl/>
        <w:spacing w:line="320" w:lineRule="exact"/>
        <w:ind w:left="600" w:hangingChars="250" w:hanging="600"/>
        <w:rPr>
          <w:rFonts w:ascii="標楷體" w:hAnsi="標楷體"/>
          <w:spacing w:val="0"/>
          <w:szCs w:val="24"/>
        </w:rPr>
      </w:pPr>
      <w:r w:rsidRPr="003A2155">
        <w:rPr>
          <w:rFonts w:ascii="標楷體" w:hAnsi="標楷體" w:hint="eastAsia"/>
          <w:spacing w:val="0"/>
          <w:szCs w:val="24"/>
        </w:rPr>
        <w:t>註：1.機關得就1項作業流程製作1份自行檢查表，亦得將各項作業流程依性質分類，同1類之作業流程合併1份自行檢查表，就作業流程重點納入檢查。</w:t>
      </w:r>
    </w:p>
    <w:p w:rsidR="00A878BF" w:rsidRDefault="00A878BF" w:rsidP="00A878BF">
      <w:pPr>
        <w:widowControl/>
        <w:spacing w:line="320" w:lineRule="exact"/>
        <w:rPr>
          <w:rFonts w:ascii="標楷體" w:hAnsi="標楷體"/>
          <w:spacing w:val="0"/>
          <w:szCs w:val="24"/>
        </w:rPr>
      </w:pPr>
      <w:r>
        <w:rPr>
          <w:rFonts w:ascii="標楷體" w:hAnsi="標楷體" w:hint="eastAsia"/>
          <w:spacing w:val="0"/>
          <w:szCs w:val="24"/>
        </w:rPr>
        <w:t xml:space="preserve">   </w:t>
      </w:r>
      <w:r w:rsidRPr="003A2155">
        <w:rPr>
          <w:rFonts w:ascii="標楷體" w:hAnsi="標楷體" w:hint="eastAsia"/>
          <w:spacing w:val="0"/>
          <w:szCs w:val="24"/>
        </w:rPr>
        <w:t>2.自行檢查情形除勾選外，未符合者必須於說明欄內詳細記載檢查情形。</w:t>
      </w:r>
    </w:p>
    <w:p w:rsidR="00A878BF" w:rsidRPr="007E3A78" w:rsidRDefault="00A878BF" w:rsidP="00A878BF">
      <w:pPr>
        <w:widowControl/>
        <w:spacing w:line="320" w:lineRule="exact"/>
        <w:rPr>
          <w:rFonts w:ascii="標楷體" w:hAnsi="標楷體"/>
          <w:spacing w:val="0"/>
          <w:szCs w:val="24"/>
        </w:rPr>
      </w:pPr>
      <w:r w:rsidRPr="003A2155">
        <w:rPr>
          <w:rFonts w:ascii="標楷體" w:hAnsi="標楷體" w:hint="eastAsia"/>
          <w:spacing w:val="0"/>
          <w:szCs w:val="24"/>
        </w:rPr>
        <w:lastRenderedPageBreak/>
        <w:t>填表人：</w:t>
      </w:r>
      <w:r w:rsidRPr="003A2155">
        <w:rPr>
          <w:rFonts w:ascii="標楷體" w:hAnsi="標楷體" w:hint="eastAsia"/>
          <w:spacing w:val="0"/>
          <w:szCs w:val="24"/>
          <w:u w:val="single"/>
        </w:rPr>
        <w:t xml:space="preserve">              </w:t>
      </w:r>
      <w:r w:rsidRPr="003A2155">
        <w:rPr>
          <w:rFonts w:ascii="標楷體" w:hAnsi="標楷體" w:hint="eastAsia"/>
          <w:spacing w:val="0"/>
          <w:szCs w:val="24"/>
        </w:rPr>
        <w:t xml:space="preserve">    複核：</w:t>
      </w:r>
      <w:r w:rsidRPr="003A2155">
        <w:rPr>
          <w:rFonts w:ascii="標楷體" w:hAnsi="標楷體" w:hint="eastAsia"/>
          <w:spacing w:val="0"/>
          <w:szCs w:val="24"/>
          <w:u w:val="single"/>
        </w:rPr>
        <w:t xml:space="preserve">                </w:t>
      </w:r>
      <w:r w:rsidRPr="003A2155">
        <w:rPr>
          <w:rFonts w:ascii="標楷體" w:hAnsi="標楷體" w:hint="eastAsia"/>
          <w:spacing w:val="0"/>
          <w:szCs w:val="24"/>
        </w:rPr>
        <w:t xml:space="preserve">    單位主管：</w:t>
      </w:r>
      <w:r w:rsidRPr="003A2155">
        <w:rPr>
          <w:rFonts w:ascii="標楷體" w:hAnsi="標楷體" w:hint="eastAsia"/>
          <w:spacing w:val="0"/>
          <w:szCs w:val="24"/>
          <w:u w:val="single"/>
        </w:rPr>
        <w:t xml:space="preserve">              </w:t>
      </w:r>
    </w:p>
    <w:p w:rsidR="00A878BF" w:rsidRPr="00A878BF" w:rsidRDefault="00A878BF" w:rsidP="00A878BF">
      <w:pPr>
        <w:pStyle w:val="Web"/>
        <w:spacing w:before="0" w:beforeAutospacing="0" w:after="0" w:afterAutospacing="0" w:line="440" w:lineRule="exact"/>
        <w:rPr>
          <w:rFonts w:ascii="標楷體" w:hAnsi="標楷體" w:cs="Times New Roman"/>
          <w:kern w:val="2"/>
          <w:sz w:val="28"/>
          <w:szCs w:val="28"/>
          <w:u w:val="single"/>
        </w:rPr>
      </w:pPr>
    </w:p>
    <w:sectPr w:rsidR="00A878BF" w:rsidRPr="00A878BF" w:rsidSect="00D904C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A5" w:rsidRDefault="006003A5" w:rsidP="002E07A8">
      <w:r>
        <w:separator/>
      </w:r>
    </w:p>
  </w:endnote>
  <w:endnote w:type="continuationSeparator" w:id="0">
    <w:p w:rsidR="006003A5" w:rsidRDefault="006003A5" w:rsidP="002E0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A5" w:rsidRDefault="006003A5" w:rsidP="002E07A8">
      <w:r>
        <w:separator/>
      </w:r>
    </w:p>
  </w:footnote>
  <w:footnote w:type="continuationSeparator" w:id="0">
    <w:p w:rsidR="006003A5" w:rsidRDefault="006003A5" w:rsidP="002E0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7269"/>
    <w:multiLevelType w:val="hybridMultilevel"/>
    <w:tmpl w:val="3F8C5DFC"/>
    <w:lvl w:ilvl="0" w:tplc="7010A0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80"/>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675"/>
    <w:rsid w:val="00015F67"/>
    <w:rsid w:val="00032D7F"/>
    <w:rsid w:val="00046481"/>
    <w:rsid w:val="00060FF1"/>
    <w:rsid w:val="000C361D"/>
    <w:rsid w:val="0012048A"/>
    <w:rsid w:val="00123F8A"/>
    <w:rsid w:val="00135B05"/>
    <w:rsid w:val="00160FCB"/>
    <w:rsid w:val="001626D6"/>
    <w:rsid w:val="00180863"/>
    <w:rsid w:val="0018517F"/>
    <w:rsid w:val="00194F7F"/>
    <w:rsid w:val="001D764E"/>
    <w:rsid w:val="001E2109"/>
    <w:rsid w:val="00205103"/>
    <w:rsid w:val="002110BD"/>
    <w:rsid w:val="0021460A"/>
    <w:rsid w:val="00231B12"/>
    <w:rsid w:val="00275EC1"/>
    <w:rsid w:val="00281071"/>
    <w:rsid w:val="00282C06"/>
    <w:rsid w:val="002B13FF"/>
    <w:rsid w:val="002E07A8"/>
    <w:rsid w:val="002F3837"/>
    <w:rsid w:val="003300EE"/>
    <w:rsid w:val="00342416"/>
    <w:rsid w:val="003E76E9"/>
    <w:rsid w:val="003F6A52"/>
    <w:rsid w:val="00410F52"/>
    <w:rsid w:val="004226C8"/>
    <w:rsid w:val="0043172C"/>
    <w:rsid w:val="0044457A"/>
    <w:rsid w:val="004529FE"/>
    <w:rsid w:val="004557DC"/>
    <w:rsid w:val="004917F7"/>
    <w:rsid w:val="004D7B3E"/>
    <w:rsid w:val="004E75B9"/>
    <w:rsid w:val="004F08A6"/>
    <w:rsid w:val="004F0DD4"/>
    <w:rsid w:val="00503951"/>
    <w:rsid w:val="005747F1"/>
    <w:rsid w:val="005775E0"/>
    <w:rsid w:val="00580675"/>
    <w:rsid w:val="0059449F"/>
    <w:rsid w:val="005E3E73"/>
    <w:rsid w:val="006003A5"/>
    <w:rsid w:val="0061049B"/>
    <w:rsid w:val="00626CE4"/>
    <w:rsid w:val="00655A71"/>
    <w:rsid w:val="00684368"/>
    <w:rsid w:val="006B74D9"/>
    <w:rsid w:val="0073027F"/>
    <w:rsid w:val="007621E0"/>
    <w:rsid w:val="0078028B"/>
    <w:rsid w:val="00780659"/>
    <w:rsid w:val="007920BB"/>
    <w:rsid w:val="00793437"/>
    <w:rsid w:val="007E13D1"/>
    <w:rsid w:val="00807B67"/>
    <w:rsid w:val="008372D0"/>
    <w:rsid w:val="00847C2B"/>
    <w:rsid w:val="00857045"/>
    <w:rsid w:val="00871ADB"/>
    <w:rsid w:val="008A4973"/>
    <w:rsid w:val="0093754D"/>
    <w:rsid w:val="00962014"/>
    <w:rsid w:val="00990486"/>
    <w:rsid w:val="009C74B6"/>
    <w:rsid w:val="009D172D"/>
    <w:rsid w:val="009E2C05"/>
    <w:rsid w:val="00A13AC8"/>
    <w:rsid w:val="00A5143A"/>
    <w:rsid w:val="00A878BF"/>
    <w:rsid w:val="00A8791C"/>
    <w:rsid w:val="00A93584"/>
    <w:rsid w:val="00AA579F"/>
    <w:rsid w:val="00AF258A"/>
    <w:rsid w:val="00B42CDE"/>
    <w:rsid w:val="00B437F7"/>
    <w:rsid w:val="00B53959"/>
    <w:rsid w:val="00B579C8"/>
    <w:rsid w:val="00B66ADD"/>
    <w:rsid w:val="00B73A52"/>
    <w:rsid w:val="00BA1BFB"/>
    <w:rsid w:val="00BC1CF7"/>
    <w:rsid w:val="00BC567A"/>
    <w:rsid w:val="00BE18F3"/>
    <w:rsid w:val="00C342B2"/>
    <w:rsid w:val="00C61A3A"/>
    <w:rsid w:val="00C841BB"/>
    <w:rsid w:val="00C8774F"/>
    <w:rsid w:val="00CB44BE"/>
    <w:rsid w:val="00CB7101"/>
    <w:rsid w:val="00D71F55"/>
    <w:rsid w:val="00D83F24"/>
    <w:rsid w:val="00D904CB"/>
    <w:rsid w:val="00DF5AD4"/>
    <w:rsid w:val="00E4007A"/>
    <w:rsid w:val="00EA06AD"/>
    <w:rsid w:val="00EB0128"/>
    <w:rsid w:val="00F209A2"/>
    <w:rsid w:val="00F45D26"/>
    <w:rsid w:val="00F53A39"/>
    <w:rsid w:val="00FA3E4A"/>
    <w:rsid w:val="00FB214C"/>
    <w:rsid w:val="00FD5D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0178"/>
    <o:shapelayout v:ext="edit">
      <o:idmap v:ext="edit" data="1"/>
      <o:rules v:ext="edit">
        <o:r id="V:Rule24" type="connector" idref="#_x0000_s1119"/>
        <o:r id="V:Rule25" type="connector" idref="#_x0000_s1113"/>
        <o:r id="V:Rule26" type="connector" idref="#_x0000_s1146"/>
        <o:r id="V:Rule27" type="connector" idref="#_x0000_s1128"/>
        <o:r id="V:Rule28" type="connector" idref="#_x0000_s1142"/>
        <o:r id="V:Rule29" type="connector" idref="#_x0000_s1137"/>
        <o:r id="V:Rule30" type="connector" idref="#_x0000_s1116"/>
        <o:r id="V:Rule31" type="connector" idref="#_x0000_s1127"/>
        <o:r id="V:Rule32" type="connector" idref="#_x0000_s1138"/>
        <o:r id="V:Rule33" type="connector" idref="#_x0000_s1136"/>
        <o:r id="V:Rule34" type="connector" idref="#_x0000_s1114"/>
        <o:r id="V:Rule35" type="connector" idref="#_x0000_s1115"/>
        <o:r id="V:Rule36" type="connector" idref="#_x0000_s1118"/>
        <o:r id="V:Rule37" type="connector" idref="#_x0000_s1153"/>
        <o:r id="V:Rule38" type="connector" idref="#_x0000_s1148"/>
        <o:r id="V:Rule39" type="connector" idref="#_x0000_s1139"/>
        <o:r id="V:Rule40" type="connector" idref="#_x0000_s1120"/>
        <o:r id="V:Rule41" type="connector" idref="#_x0000_s1144"/>
        <o:r id="V:Rule42" type="connector" idref="#_x0000_s1126"/>
        <o:r id="V:Rule43" type="connector" idref="#_x0000_s1130"/>
        <o:r id="V:Rule44" type="connector" idref="#_x0000_s1141"/>
        <o:r id="V:Rule45" type="connector" idref="#_x0000_s1129"/>
        <o:r id="V:Rule46" type="connector" idref="#_x0000_s1140"/>
        <o:r id="V:Rule47" type="connector" idref="#_x0000_s1155"/>
        <o:r id="V:Rule48" type="connector" idref="#_x0000_s1157"/>
        <o:r id="V:Rule49" type="connector" idref="#_x0000_s11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43A"/>
    <w:pPr>
      <w:widowControl w:val="0"/>
    </w:pPr>
    <w:rPr>
      <w:rFonts w:eastAsia="標楷體"/>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07A8"/>
    <w:pPr>
      <w:tabs>
        <w:tab w:val="center" w:pos="4153"/>
        <w:tab w:val="right" w:pos="8306"/>
      </w:tabs>
      <w:snapToGrid w:val="0"/>
    </w:pPr>
    <w:rPr>
      <w:sz w:val="20"/>
    </w:rPr>
  </w:style>
  <w:style w:type="character" w:customStyle="1" w:styleId="a4">
    <w:name w:val="頁首 字元"/>
    <w:basedOn w:val="a0"/>
    <w:link w:val="a3"/>
    <w:rsid w:val="002E07A8"/>
    <w:rPr>
      <w:kern w:val="2"/>
    </w:rPr>
  </w:style>
  <w:style w:type="paragraph" w:styleId="a5">
    <w:name w:val="footer"/>
    <w:basedOn w:val="a"/>
    <w:link w:val="a6"/>
    <w:rsid w:val="002E07A8"/>
    <w:pPr>
      <w:tabs>
        <w:tab w:val="center" w:pos="4153"/>
        <w:tab w:val="right" w:pos="8306"/>
      </w:tabs>
      <w:snapToGrid w:val="0"/>
    </w:pPr>
    <w:rPr>
      <w:sz w:val="20"/>
    </w:rPr>
  </w:style>
  <w:style w:type="character" w:customStyle="1" w:styleId="a6">
    <w:name w:val="頁尾 字元"/>
    <w:basedOn w:val="a0"/>
    <w:link w:val="a5"/>
    <w:rsid w:val="002E07A8"/>
    <w:rPr>
      <w:kern w:val="2"/>
    </w:rPr>
  </w:style>
  <w:style w:type="paragraph" w:customStyle="1" w:styleId="Default">
    <w:name w:val="Default"/>
    <w:rsid w:val="00FA3E4A"/>
    <w:pPr>
      <w:widowControl w:val="0"/>
      <w:autoSpaceDE w:val="0"/>
      <w:autoSpaceDN w:val="0"/>
      <w:adjustRightInd w:val="0"/>
    </w:pPr>
    <w:rPr>
      <w:rFonts w:ascii="標楷體" w:eastAsia="標楷體" w:cs="標楷體"/>
      <w:color w:val="000000"/>
      <w:sz w:val="24"/>
      <w:szCs w:val="24"/>
    </w:rPr>
  </w:style>
  <w:style w:type="paragraph" w:styleId="a7">
    <w:name w:val="Body Text"/>
    <w:basedOn w:val="a"/>
    <w:link w:val="a8"/>
    <w:unhideWhenUsed/>
    <w:rsid w:val="00FA3E4A"/>
    <w:rPr>
      <w:rFonts w:ascii="標楷體" w:hAnsi="標楷體"/>
      <w:sz w:val="28"/>
      <w:szCs w:val="28"/>
    </w:rPr>
  </w:style>
  <w:style w:type="character" w:customStyle="1" w:styleId="a8">
    <w:name w:val="本文 字元"/>
    <w:basedOn w:val="a0"/>
    <w:link w:val="a7"/>
    <w:rsid w:val="00FA3E4A"/>
    <w:rPr>
      <w:rFonts w:ascii="標楷體" w:eastAsia="標楷體" w:hAnsi="標楷體"/>
      <w:kern w:val="2"/>
      <w:sz w:val="28"/>
      <w:szCs w:val="28"/>
    </w:rPr>
  </w:style>
  <w:style w:type="paragraph" w:styleId="Web">
    <w:name w:val="Normal (Web)"/>
    <w:basedOn w:val="a"/>
    <w:rsid w:val="00807B67"/>
    <w:pPr>
      <w:widowControl/>
      <w:spacing w:before="100" w:beforeAutospacing="1" w:after="100" w:afterAutospacing="1"/>
    </w:pPr>
    <w:rPr>
      <w:rFonts w:ascii="新細明體" w:hAnsi="新細明體" w:cs="新細明體"/>
      <w:kern w:val="0"/>
    </w:rPr>
  </w:style>
  <w:style w:type="paragraph" w:styleId="a9">
    <w:name w:val="Balloon Text"/>
    <w:basedOn w:val="a"/>
    <w:link w:val="aa"/>
    <w:rsid w:val="00194F7F"/>
    <w:rPr>
      <w:rFonts w:ascii="Cambria" w:hAnsi="Cambria"/>
      <w:sz w:val="18"/>
      <w:szCs w:val="18"/>
    </w:rPr>
  </w:style>
  <w:style w:type="character" w:customStyle="1" w:styleId="aa">
    <w:name w:val="註解方塊文字 字元"/>
    <w:basedOn w:val="a0"/>
    <w:link w:val="a9"/>
    <w:rsid w:val="00194F7F"/>
    <w:rPr>
      <w:rFonts w:ascii="Cambria" w:eastAsia="新細明體" w:hAnsi="Cambria" w:cs="Times New Roman"/>
      <w:kern w:val="2"/>
      <w:sz w:val="18"/>
      <w:szCs w:val="18"/>
    </w:rPr>
  </w:style>
  <w:style w:type="paragraph" w:styleId="HTML">
    <w:name w:val="HTML Preformatted"/>
    <w:basedOn w:val="a"/>
    <w:link w:val="HTML0"/>
    <w:rsid w:val="00452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pacing w:val="0"/>
      <w:kern w:val="0"/>
      <w:szCs w:val="24"/>
    </w:rPr>
  </w:style>
  <w:style w:type="character" w:customStyle="1" w:styleId="HTML0">
    <w:name w:val="HTML 預設格式 字元"/>
    <w:basedOn w:val="a0"/>
    <w:link w:val="HTML"/>
    <w:rsid w:val="004529FE"/>
    <w:rPr>
      <w:rFonts w:ascii="細明體" w:eastAsia="細明體" w:hAnsi="細明體" w:cs="細明體"/>
      <w:sz w:val="24"/>
      <w:szCs w:val="24"/>
    </w:rPr>
  </w:style>
  <w:style w:type="character" w:customStyle="1" w:styleId="redtxt1">
    <w:name w:val="red_txt1"/>
    <w:basedOn w:val="a0"/>
    <w:rsid w:val="004529FE"/>
    <w:rPr>
      <w:strike w:val="0"/>
      <w:dstrike w:val="0"/>
      <w:color w:val="FF0000"/>
      <w:u w:val="none"/>
      <w:effect w:val="none"/>
    </w:rPr>
  </w:style>
  <w:style w:type="paragraph" w:styleId="2">
    <w:name w:val="Body Text Indent 2"/>
    <w:basedOn w:val="a"/>
    <w:link w:val="20"/>
    <w:rsid w:val="004529FE"/>
    <w:pPr>
      <w:spacing w:after="120" w:line="480" w:lineRule="auto"/>
      <w:ind w:leftChars="200" w:left="480"/>
    </w:pPr>
    <w:rPr>
      <w:spacing w:val="0"/>
      <w:sz w:val="22"/>
    </w:rPr>
  </w:style>
  <w:style w:type="character" w:customStyle="1" w:styleId="20">
    <w:name w:val="本文縮排 2 字元"/>
    <w:basedOn w:val="a0"/>
    <w:link w:val="2"/>
    <w:rsid w:val="004529FE"/>
    <w:rPr>
      <w:rFonts w:eastAsia="標楷體"/>
      <w:kern w:val="2"/>
      <w:sz w:val="22"/>
    </w:rPr>
  </w:style>
  <w:style w:type="character" w:styleId="ab">
    <w:name w:val="Hyperlink"/>
    <w:basedOn w:val="a0"/>
    <w:rsid w:val="00160F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2590011">
      <w:bodyDiv w:val="1"/>
      <w:marLeft w:val="0"/>
      <w:marRight w:val="0"/>
      <w:marTop w:val="0"/>
      <w:marBottom w:val="0"/>
      <w:divBdr>
        <w:top w:val="none" w:sz="0" w:space="0" w:color="auto"/>
        <w:left w:val="none" w:sz="0" w:space="0" w:color="auto"/>
        <w:bottom w:val="none" w:sz="0" w:space="0" w:color="auto"/>
        <w:right w:val="none" w:sz="0" w:space="0" w:color="auto"/>
      </w:divBdr>
    </w:div>
    <w:div w:id="139605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All.aspx?PCode=S0070001" TargetMode="External"/><Relationship Id="rId13" Type="http://schemas.openxmlformats.org/officeDocument/2006/relationships/hyperlink" Target="http://www.bot.com.tw/GESSI/GetForm/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t.com.tw/GESSI/GetForm/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t.com.tw/GESSI/GetForm/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t.com.tw/GESSI/GetForm/Pages/default.aspx" TargetMode="External"/><Relationship Id="rId5" Type="http://schemas.openxmlformats.org/officeDocument/2006/relationships/webSettings" Target="webSettings.xml"/><Relationship Id="rId15" Type="http://schemas.openxmlformats.org/officeDocument/2006/relationships/hyperlink" Target="http://www.bot.com.tw/GESSI/GetForm/Pages/default.aspx" TargetMode="External"/><Relationship Id="rId10" Type="http://schemas.openxmlformats.org/officeDocument/2006/relationships/hyperlink" Target="http://www.bot.com.tw/GESSI/Law/pages/law_page2.aspx" TargetMode="External"/><Relationship Id="rId4" Type="http://schemas.openxmlformats.org/officeDocument/2006/relationships/settings" Target="settings.xml"/><Relationship Id="rId9" Type="http://schemas.openxmlformats.org/officeDocument/2006/relationships/hyperlink" Target="http://law.moj.gov.tw/LawClass/LawAll.aspx?PCode=S0070002" TargetMode="External"/><Relationship Id="rId14" Type="http://schemas.openxmlformats.org/officeDocument/2006/relationships/hyperlink" Target="http://www.bot.com.tw/GESSI/GetForm/Pages/Form.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orm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02D89-37E1-4442-91EB-EA7154CF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7</Pages>
  <Words>711</Words>
  <Characters>4053</Characters>
  <Application>Microsoft Office Word</Application>
  <DocSecurity>0</DocSecurity>
  <Lines>33</Lines>
  <Paragraphs>9</Paragraphs>
  <ScaleCrop>false</ScaleCrop>
  <Company>Hewlett-Packard Company</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a7543691</cp:lastModifiedBy>
  <cp:revision>2</cp:revision>
  <dcterms:created xsi:type="dcterms:W3CDTF">2014-07-14T02:16:00Z</dcterms:created>
  <dcterms:modified xsi:type="dcterms:W3CDTF">2014-07-14T02:16:00Z</dcterms:modified>
</cp:coreProperties>
</file>