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03" w:rsidRPr="007A2503" w:rsidRDefault="007A2503" w:rsidP="007A2503">
      <w:pPr>
        <w:spacing w:line="400" w:lineRule="atLeast"/>
        <w:jc w:val="center"/>
        <w:rPr>
          <w:rFonts w:ascii="標楷體" w:eastAsia="標楷體" w:hAnsi="標楷體"/>
          <w:b/>
          <w:sz w:val="26"/>
          <w:szCs w:val="26"/>
        </w:rPr>
      </w:pPr>
      <w:proofErr w:type="gramStart"/>
      <w:r w:rsidRPr="007A2503">
        <w:rPr>
          <w:rFonts w:ascii="標楷體" w:eastAsia="標楷體" w:hAnsi="標楷體" w:hint="eastAsia"/>
          <w:b/>
          <w:sz w:val="26"/>
          <w:szCs w:val="26"/>
        </w:rPr>
        <w:t>臺</w:t>
      </w:r>
      <w:proofErr w:type="gramEnd"/>
      <w:r w:rsidRPr="007A2503">
        <w:rPr>
          <w:rFonts w:ascii="標楷體" w:eastAsia="標楷體" w:hAnsi="標楷體" w:hint="eastAsia"/>
          <w:b/>
          <w:sz w:val="26"/>
          <w:szCs w:val="26"/>
        </w:rPr>
        <w:t>中市政府水利局污水工程科</w:t>
      </w:r>
      <w:r w:rsidRPr="007A2503">
        <w:rPr>
          <w:rFonts w:ascii="標楷體" w:eastAsia="標楷體" w:hAnsi="標楷體" w:hint="eastAsia"/>
          <w:b/>
          <w:bCs/>
          <w:sz w:val="26"/>
          <w:szCs w:val="26"/>
        </w:rPr>
        <w:t>後巷違建導致無法施工作業</w:t>
      </w:r>
      <w:r w:rsidRPr="007A2503">
        <w:rPr>
          <w:rFonts w:ascii="標楷體" w:eastAsia="標楷體" w:hAnsi="標楷體" w:hint="eastAsia"/>
          <w:b/>
          <w:sz w:val="26"/>
          <w:szCs w:val="26"/>
        </w:rPr>
        <w:t>程序說明表</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7A2503" w:rsidRPr="007A2503" w:rsidTr="00FE3121">
        <w:trPr>
          <w:trHeight w:val="534"/>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項目編號</w:t>
            </w:r>
          </w:p>
        </w:tc>
        <w:tc>
          <w:tcPr>
            <w:tcW w:w="8280" w:type="dxa"/>
            <w:vAlign w:val="center"/>
          </w:tcPr>
          <w:p w:rsidR="007A2503" w:rsidRPr="007A2503" w:rsidRDefault="007A2503" w:rsidP="00A01819">
            <w:pPr>
              <w:spacing w:line="400" w:lineRule="atLeast"/>
              <w:rPr>
                <w:rFonts w:eastAsia="標楷體"/>
                <w:sz w:val="26"/>
                <w:szCs w:val="26"/>
              </w:rPr>
            </w:pPr>
            <w:r w:rsidRPr="007A2503">
              <w:rPr>
                <w:rFonts w:eastAsia="標楷體"/>
                <w:sz w:val="26"/>
                <w:szCs w:val="26"/>
              </w:rPr>
              <w:t>RW</w:t>
            </w:r>
            <w:r w:rsidRPr="007A2503">
              <w:rPr>
                <w:rFonts w:eastAsia="標楷體" w:hint="eastAsia"/>
                <w:sz w:val="26"/>
                <w:szCs w:val="26"/>
              </w:rPr>
              <w:t>0</w:t>
            </w:r>
            <w:r w:rsidR="00A01819">
              <w:rPr>
                <w:rFonts w:eastAsia="標楷體" w:hint="eastAsia"/>
                <w:sz w:val="26"/>
                <w:szCs w:val="26"/>
              </w:rPr>
              <w:t>2</w:t>
            </w:r>
          </w:p>
        </w:tc>
      </w:tr>
      <w:tr w:rsidR="007A2503" w:rsidRPr="007A2503" w:rsidTr="00FE3121">
        <w:trPr>
          <w:trHeight w:val="525"/>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項目名稱</w:t>
            </w:r>
          </w:p>
        </w:tc>
        <w:tc>
          <w:tcPr>
            <w:tcW w:w="8280" w:type="dxa"/>
          </w:tcPr>
          <w:p w:rsidR="007A2503" w:rsidRPr="007A2503" w:rsidRDefault="007A2503" w:rsidP="00FE3121">
            <w:pPr>
              <w:spacing w:line="400" w:lineRule="atLeast"/>
              <w:rPr>
                <w:rFonts w:ascii="標楷體" w:eastAsia="標楷體" w:hAnsi="標楷體"/>
                <w:sz w:val="26"/>
                <w:szCs w:val="26"/>
              </w:rPr>
            </w:pPr>
            <w:r w:rsidRPr="007A2503">
              <w:rPr>
                <w:rFonts w:ascii="標楷體" w:eastAsia="標楷體" w:hAnsi="標楷體" w:hint="eastAsia"/>
                <w:bCs/>
                <w:sz w:val="26"/>
                <w:szCs w:val="26"/>
              </w:rPr>
              <w:t>後巷違建導致無法施工作業</w:t>
            </w:r>
          </w:p>
        </w:tc>
      </w:tr>
      <w:tr w:rsidR="007A2503" w:rsidRPr="007A2503" w:rsidTr="00FE3121">
        <w:trPr>
          <w:trHeight w:val="503"/>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承辦單位</w:t>
            </w:r>
          </w:p>
        </w:tc>
        <w:tc>
          <w:tcPr>
            <w:tcW w:w="8280" w:type="dxa"/>
          </w:tcPr>
          <w:p w:rsidR="007A2503" w:rsidRPr="007A2503" w:rsidRDefault="007A2503" w:rsidP="00FE3121">
            <w:pPr>
              <w:spacing w:line="400" w:lineRule="atLeast"/>
              <w:rPr>
                <w:rFonts w:ascii="標楷體" w:eastAsia="標楷體" w:hAnsi="標楷體"/>
                <w:sz w:val="26"/>
                <w:szCs w:val="26"/>
              </w:rPr>
            </w:pPr>
            <w:r w:rsidRPr="007A2503">
              <w:rPr>
                <w:rFonts w:ascii="標楷體" w:eastAsia="標楷體" w:hAnsi="標楷體" w:hint="eastAsia"/>
                <w:sz w:val="26"/>
                <w:szCs w:val="26"/>
              </w:rPr>
              <w:t>污水工程科</w:t>
            </w:r>
            <w:bookmarkStart w:id="0" w:name="_GoBack"/>
            <w:bookmarkEnd w:id="0"/>
          </w:p>
        </w:tc>
      </w:tr>
      <w:tr w:rsidR="007A2503" w:rsidRPr="007A2503" w:rsidTr="00FE3121">
        <w:trPr>
          <w:trHeight w:val="503"/>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相關單位</w:t>
            </w:r>
          </w:p>
        </w:tc>
        <w:tc>
          <w:tcPr>
            <w:tcW w:w="8280" w:type="dxa"/>
          </w:tcPr>
          <w:p w:rsidR="007A2503" w:rsidRPr="007A2503" w:rsidRDefault="007A2503" w:rsidP="00FE3121">
            <w:pPr>
              <w:spacing w:line="400" w:lineRule="atLeast"/>
              <w:rPr>
                <w:rFonts w:ascii="標楷體" w:eastAsia="標楷體" w:hAnsi="標楷體"/>
                <w:sz w:val="26"/>
                <w:szCs w:val="26"/>
              </w:rPr>
            </w:pPr>
            <w:r w:rsidRPr="007A2503">
              <w:rPr>
                <w:rFonts w:ascii="標楷體" w:eastAsia="標楷體" w:hAnsi="標楷體" w:hint="eastAsia"/>
                <w:sz w:val="26"/>
                <w:szCs w:val="26"/>
              </w:rPr>
              <w:t>都市發展局</w:t>
            </w:r>
          </w:p>
        </w:tc>
      </w:tr>
      <w:tr w:rsidR="007A2503" w:rsidRPr="007A2503" w:rsidTr="00FE3121">
        <w:trPr>
          <w:jc w:val="center"/>
        </w:trPr>
        <w:tc>
          <w:tcPr>
            <w:tcW w:w="1440" w:type="dxa"/>
          </w:tcPr>
          <w:p w:rsidR="007A2503" w:rsidRPr="007A2503" w:rsidRDefault="007A2503" w:rsidP="00FE3121">
            <w:pPr>
              <w:spacing w:line="400" w:lineRule="atLeast"/>
              <w:jc w:val="center"/>
              <w:rPr>
                <w:rFonts w:ascii="標楷體" w:eastAsia="標楷體" w:hAnsi="標楷體"/>
                <w:b/>
                <w:sz w:val="26"/>
                <w:szCs w:val="26"/>
              </w:rPr>
            </w:pPr>
            <w:r w:rsidRPr="007A2503">
              <w:rPr>
                <w:rFonts w:ascii="標楷體" w:eastAsia="標楷體" w:hAnsi="標楷體" w:hint="eastAsia"/>
                <w:b/>
                <w:sz w:val="26"/>
                <w:szCs w:val="26"/>
              </w:rPr>
              <w:t>作業程序說明</w:t>
            </w:r>
          </w:p>
        </w:tc>
        <w:tc>
          <w:tcPr>
            <w:tcW w:w="8280" w:type="dxa"/>
          </w:tcPr>
          <w:p w:rsidR="007A2503" w:rsidRPr="007A2503" w:rsidRDefault="007A2503" w:rsidP="00FE3121">
            <w:pPr>
              <w:numPr>
                <w:ilvl w:val="0"/>
                <w:numId w:val="1"/>
              </w:numPr>
              <w:tabs>
                <w:tab w:val="clear" w:pos="720"/>
              </w:tabs>
              <w:spacing w:line="400" w:lineRule="atLeast"/>
              <w:ind w:left="612" w:hanging="612"/>
              <w:jc w:val="both"/>
              <w:rPr>
                <w:rFonts w:ascii="標楷體" w:eastAsia="標楷體" w:hAnsi="標楷體"/>
                <w:sz w:val="26"/>
                <w:szCs w:val="26"/>
              </w:rPr>
            </w:pPr>
            <w:r w:rsidRPr="007A2503">
              <w:rPr>
                <w:rFonts w:ascii="標楷體" w:eastAsia="標楷體" w:hAnsi="標楷體" w:hint="eastAsia"/>
                <w:sz w:val="26"/>
                <w:szCs w:val="26"/>
              </w:rPr>
              <w:t>承包商辦理施工前說明會時，依據法令及施工原則對民眾宣導自拆。</w:t>
            </w:r>
          </w:p>
          <w:p w:rsidR="007A2503" w:rsidRPr="007A2503" w:rsidRDefault="007A2503" w:rsidP="00FE3121">
            <w:pPr>
              <w:numPr>
                <w:ilvl w:val="0"/>
                <w:numId w:val="1"/>
              </w:numPr>
              <w:tabs>
                <w:tab w:val="clear" w:pos="720"/>
              </w:tabs>
              <w:spacing w:line="400" w:lineRule="atLeast"/>
              <w:ind w:left="612" w:hanging="612"/>
              <w:jc w:val="both"/>
              <w:rPr>
                <w:rFonts w:ascii="標楷體" w:eastAsia="標楷體" w:hAnsi="標楷體"/>
                <w:sz w:val="26"/>
                <w:szCs w:val="26"/>
              </w:rPr>
            </w:pPr>
            <w:r w:rsidRPr="007A2503">
              <w:rPr>
                <w:rFonts w:ascii="標楷體" w:eastAsia="標楷體" w:hAnsi="標楷體" w:hint="eastAsia"/>
                <w:sz w:val="26"/>
                <w:szCs w:val="26"/>
              </w:rPr>
              <w:t>製作「後巷施作空間不足調查清冊」，並請</w:t>
            </w:r>
            <w:r w:rsidRPr="007A2503">
              <w:rPr>
                <w:rFonts w:ascii="標楷體" w:eastAsia="標楷體" w:hAnsi="標楷體" w:hint="eastAsia"/>
                <w:color w:val="000000" w:themeColor="text1"/>
                <w:kern w:val="24"/>
                <w:sz w:val="26"/>
                <w:szCs w:val="26"/>
              </w:rPr>
              <w:t>本府都市發展局協助調閱相關建物使用執照。</w:t>
            </w:r>
          </w:p>
          <w:p w:rsidR="007A2503" w:rsidRPr="007A2503" w:rsidRDefault="007A2503" w:rsidP="00FE3121">
            <w:pPr>
              <w:numPr>
                <w:ilvl w:val="1"/>
                <w:numId w:val="1"/>
              </w:numPr>
              <w:spacing w:line="400" w:lineRule="atLeast"/>
              <w:jc w:val="both"/>
              <w:rPr>
                <w:rFonts w:ascii="標楷體" w:eastAsia="標楷體" w:hAnsi="標楷體"/>
                <w:sz w:val="26"/>
                <w:szCs w:val="26"/>
              </w:rPr>
            </w:pPr>
            <w:r w:rsidRPr="007A2503">
              <w:rPr>
                <w:rFonts w:ascii="標楷體" w:eastAsia="標楷體" w:hAnsi="標楷體" w:hint="eastAsia"/>
                <w:sz w:val="26"/>
                <w:szCs w:val="26"/>
              </w:rPr>
              <w:t>製作「後巷施作空間不足調查清冊」。</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由水利局向本府都市發展局調閱與</w:t>
            </w:r>
            <w:proofErr w:type="gramStart"/>
            <w:r w:rsidRPr="007A2503">
              <w:rPr>
                <w:rFonts w:ascii="標楷體" w:eastAsia="標楷體" w:hAnsi="標楷體" w:hint="eastAsia"/>
                <w:sz w:val="26"/>
                <w:szCs w:val="26"/>
              </w:rPr>
              <w:t>套繪相關</w:t>
            </w:r>
            <w:proofErr w:type="gramEnd"/>
            <w:r w:rsidRPr="007A2503">
              <w:rPr>
                <w:rFonts w:ascii="標楷體" w:eastAsia="標楷體" w:hAnsi="標楷體" w:hint="eastAsia"/>
                <w:sz w:val="26"/>
                <w:szCs w:val="26"/>
              </w:rPr>
              <w:t>作業(地籍圖、使用執照圖、使用分區圖)。</w:t>
            </w:r>
          </w:p>
          <w:p w:rsidR="007A2503" w:rsidRPr="007A2503" w:rsidRDefault="007A2503" w:rsidP="00FE3121">
            <w:pPr>
              <w:numPr>
                <w:ilvl w:val="0"/>
                <w:numId w:val="1"/>
              </w:numPr>
              <w:tabs>
                <w:tab w:val="clear" w:pos="720"/>
              </w:tabs>
              <w:spacing w:line="400" w:lineRule="atLeast"/>
              <w:ind w:left="612" w:hanging="612"/>
              <w:jc w:val="both"/>
              <w:rPr>
                <w:rFonts w:ascii="標楷體" w:eastAsia="標楷體" w:hAnsi="標楷體"/>
                <w:sz w:val="26"/>
                <w:szCs w:val="26"/>
              </w:rPr>
            </w:pPr>
            <w:r w:rsidRPr="007A2503">
              <w:rPr>
                <w:rFonts w:ascii="標楷體" w:eastAsia="標楷體" w:hAnsi="標楷體" w:hint="eastAsia"/>
                <w:color w:val="000000" w:themeColor="dark1"/>
                <w:sz w:val="26"/>
                <w:szCs w:val="26"/>
              </w:rPr>
              <w:t>邀集住戶辦理違建認定，並告知自拆期限30天。</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由水利局發文邀請本府都市發展局、區公所、當地里長及住戶並請施工與監造廠商會同至現場辦理違建認定並告知自拆期限及製作「自拆期限管制表」。</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如現況符合最小可施作空間即請施工廠商排定期程進場施作。</w:t>
            </w:r>
          </w:p>
          <w:p w:rsidR="007A2503" w:rsidRPr="007A2503" w:rsidRDefault="007A2503" w:rsidP="00FE3121">
            <w:pPr>
              <w:numPr>
                <w:ilvl w:val="0"/>
                <w:numId w:val="1"/>
              </w:numPr>
              <w:spacing w:line="400" w:lineRule="atLeast"/>
              <w:jc w:val="both"/>
              <w:rPr>
                <w:rFonts w:ascii="標楷體" w:eastAsia="標楷體" w:hAnsi="標楷體"/>
                <w:sz w:val="26"/>
                <w:szCs w:val="26"/>
              </w:rPr>
            </w:pPr>
            <w:r w:rsidRPr="007A2503">
              <w:rPr>
                <w:rFonts w:eastAsia="標楷體" w:hAnsi="標楷體" w:hint="eastAsia"/>
                <w:color w:val="000000" w:themeColor="text1"/>
                <w:kern w:val="24"/>
                <w:sz w:val="26"/>
                <w:szCs w:val="26"/>
              </w:rPr>
              <w:t>製作並提送</w:t>
            </w:r>
            <w:r w:rsidRPr="007A2503">
              <w:rPr>
                <w:rFonts w:ascii="標楷體" w:eastAsia="標楷體" w:hAnsi="標楷體" w:hint="eastAsia"/>
                <w:sz w:val="26"/>
                <w:szCs w:val="26"/>
              </w:rPr>
              <w:t>「</w:t>
            </w:r>
            <w:r w:rsidRPr="007A2503">
              <w:rPr>
                <w:rFonts w:eastAsia="標楷體" w:hAnsi="標楷體" w:hint="eastAsia"/>
                <w:color w:val="000000" w:themeColor="text1"/>
                <w:kern w:val="24"/>
                <w:sz w:val="26"/>
                <w:szCs w:val="26"/>
              </w:rPr>
              <w:t>施作空間不足未自拆住戶清冊</w:t>
            </w:r>
            <w:r w:rsidRPr="007A2503">
              <w:rPr>
                <w:rFonts w:ascii="標楷體" w:eastAsia="標楷體" w:hAnsi="標楷體" w:hint="eastAsia"/>
                <w:sz w:val="26"/>
                <w:szCs w:val="26"/>
              </w:rPr>
              <w:t>」</w:t>
            </w:r>
            <w:r w:rsidRPr="007A2503">
              <w:rPr>
                <w:rFonts w:eastAsia="標楷體" w:hAnsi="標楷體" w:hint="eastAsia"/>
                <w:color w:val="000000" w:themeColor="text1"/>
                <w:kern w:val="24"/>
                <w:sz w:val="26"/>
                <w:szCs w:val="26"/>
              </w:rPr>
              <w:t>函請本府都市發展局協助辦理。</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依據「自拆期限管制表」於住戶自拆期限到期日，針對未辦理自拆住戶製作「施作空間不足未自拆住戶清冊」並由水利局函轉本府都市發展局辦理。</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本府都市發展局依據「施作空間不足未自拆住戶清冊」至現場勘查、拍照開立查報單並製作</w:t>
            </w:r>
            <w:r w:rsidRPr="007A2503">
              <w:rPr>
                <w:rFonts w:ascii="標楷體" w:eastAsia="標楷體" w:hAnsi="標楷體" w:hint="eastAsia"/>
                <w:sz w:val="26"/>
                <w:szCs w:val="26"/>
                <w:u w:val="single"/>
              </w:rPr>
              <w:t>違建拆除通知書</w:t>
            </w:r>
            <w:r w:rsidRPr="007A2503">
              <w:rPr>
                <w:rFonts w:ascii="標楷體" w:eastAsia="標楷體" w:hAnsi="標楷體" w:hint="eastAsia"/>
                <w:sz w:val="26"/>
                <w:szCs w:val="26"/>
              </w:rPr>
              <w:t>。</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由本府都市發展局開立</w:t>
            </w:r>
            <w:r w:rsidRPr="007A2503">
              <w:rPr>
                <w:rFonts w:ascii="標楷體" w:eastAsia="標楷體" w:hAnsi="標楷體" w:hint="eastAsia"/>
                <w:sz w:val="26"/>
                <w:szCs w:val="26"/>
                <w:u w:val="single"/>
              </w:rPr>
              <w:t>違建拆除通知書</w:t>
            </w:r>
            <w:r w:rsidRPr="007A2503">
              <w:rPr>
                <w:rFonts w:ascii="標楷體" w:eastAsia="標楷體" w:hAnsi="標楷體" w:hint="eastAsia"/>
                <w:sz w:val="26"/>
                <w:szCs w:val="26"/>
              </w:rPr>
              <w:t>後送達建物所有人、使用人或管理人，通知違建強制拆除期限。</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本府都市發展局拆除時間通知單期限到期，製作強制拆除清冊。</w:t>
            </w:r>
          </w:p>
          <w:p w:rsidR="007A2503" w:rsidRPr="007A2503" w:rsidRDefault="007A2503" w:rsidP="00FE3121">
            <w:pPr>
              <w:numPr>
                <w:ilvl w:val="0"/>
                <w:numId w:val="1"/>
              </w:numPr>
              <w:spacing w:line="400" w:lineRule="atLeast"/>
              <w:jc w:val="both"/>
              <w:rPr>
                <w:rFonts w:ascii="標楷體" w:eastAsia="標楷體" w:hAnsi="標楷體"/>
                <w:sz w:val="26"/>
                <w:szCs w:val="26"/>
              </w:rPr>
            </w:pPr>
            <w:r w:rsidRPr="007A2503">
              <w:rPr>
                <w:rFonts w:ascii="標楷體" w:eastAsia="標楷體" w:hAnsi="標楷體" w:hint="eastAsia"/>
                <w:color w:val="000000" w:themeColor="text1"/>
                <w:kern w:val="24"/>
                <w:sz w:val="26"/>
                <w:szCs w:val="26"/>
              </w:rPr>
              <w:t>水利局會同本府都市發展局執行強制拆除作業並確認施工廠商施工日期。</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執行強制拆除作業時如有自拆意願者，給予切結自拆期限(一次為限)。</w:t>
            </w:r>
          </w:p>
          <w:p w:rsidR="007A2503" w:rsidRPr="007A2503" w:rsidRDefault="007A2503" w:rsidP="00FE3121">
            <w:pPr>
              <w:numPr>
                <w:ilvl w:val="1"/>
                <w:numId w:val="1"/>
              </w:numPr>
              <w:tabs>
                <w:tab w:val="clear" w:pos="960"/>
              </w:tabs>
              <w:spacing w:line="400" w:lineRule="atLeast"/>
              <w:ind w:left="1470" w:hanging="992"/>
              <w:jc w:val="both"/>
              <w:rPr>
                <w:rFonts w:ascii="標楷體" w:eastAsia="標楷體" w:hAnsi="標楷體"/>
                <w:sz w:val="26"/>
                <w:szCs w:val="26"/>
              </w:rPr>
            </w:pPr>
            <w:r w:rsidRPr="007A2503">
              <w:rPr>
                <w:rFonts w:ascii="標楷體" w:eastAsia="標楷體" w:hAnsi="標楷體" w:hint="eastAsia"/>
                <w:sz w:val="26"/>
                <w:szCs w:val="26"/>
              </w:rPr>
              <w:t>水利局及監造廠商確認施作空間無誤後，排定用戶接管施</w:t>
            </w:r>
            <w:r w:rsidRPr="007A2503">
              <w:rPr>
                <w:rFonts w:ascii="標楷體" w:eastAsia="標楷體" w:hAnsi="標楷體" w:hint="eastAsia"/>
                <w:sz w:val="26"/>
                <w:szCs w:val="26"/>
              </w:rPr>
              <w:lastRenderedPageBreak/>
              <w:t>作廠商進場施工日期。</w:t>
            </w:r>
          </w:p>
          <w:p w:rsidR="007A2503" w:rsidRPr="007A2503" w:rsidRDefault="007A2503" w:rsidP="00FE3121">
            <w:pPr>
              <w:numPr>
                <w:ilvl w:val="0"/>
                <w:numId w:val="1"/>
              </w:numPr>
              <w:spacing w:line="400" w:lineRule="atLeast"/>
              <w:jc w:val="both"/>
              <w:rPr>
                <w:rFonts w:ascii="標楷體" w:eastAsia="標楷體" w:hAnsi="標楷體"/>
                <w:sz w:val="26"/>
                <w:szCs w:val="26"/>
              </w:rPr>
            </w:pPr>
            <w:proofErr w:type="gramStart"/>
            <w:r w:rsidRPr="007A2503">
              <w:rPr>
                <w:rFonts w:ascii="標楷體" w:eastAsia="標楷體" w:hAnsi="標楷體" w:hint="eastAsia"/>
                <w:sz w:val="26"/>
                <w:szCs w:val="26"/>
              </w:rPr>
              <w:t>施工廠施進場</w:t>
            </w:r>
            <w:proofErr w:type="gramEnd"/>
            <w:r w:rsidRPr="007A2503">
              <w:rPr>
                <w:rFonts w:ascii="標楷體" w:eastAsia="標楷體" w:hAnsi="標楷體" w:hint="eastAsia"/>
                <w:sz w:val="26"/>
                <w:szCs w:val="26"/>
              </w:rPr>
              <w:t>施作。</w:t>
            </w:r>
          </w:p>
        </w:tc>
      </w:tr>
      <w:tr w:rsidR="007A2503" w:rsidRPr="007A2503" w:rsidTr="00FE3121">
        <w:trPr>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lastRenderedPageBreak/>
              <w:t>控制重點</w:t>
            </w:r>
          </w:p>
        </w:tc>
        <w:tc>
          <w:tcPr>
            <w:tcW w:w="8280" w:type="dxa"/>
          </w:tcPr>
          <w:p w:rsidR="007A2503" w:rsidRPr="007A2503" w:rsidRDefault="007A2503" w:rsidP="00FE3121">
            <w:pPr>
              <w:numPr>
                <w:ilvl w:val="0"/>
                <w:numId w:val="3"/>
              </w:numPr>
              <w:spacing w:line="400" w:lineRule="atLeast"/>
              <w:ind w:left="613" w:hanging="675"/>
              <w:rPr>
                <w:rFonts w:ascii="標楷體" w:eastAsia="標楷體" w:hAnsi="標楷體"/>
                <w:color w:val="000000"/>
                <w:sz w:val="26"/>
                <w:szCs w:val="26"/>
              </w:rPr>
            </w:pPr>
            <w:r w:rsidRPr="007A2503">
              <w:rPr>
                <w:rFonts w:ascii="標楷體" w:eastAsia="標楷體" w:hAnsi="標楷體" w:hint="eastAsia"/>
                <w:sz w:val="26"/>
                <w:szCs w:val="26"/>
              </w:rPr>
              <w:t>製作後巷施作空間不足調查清冊。</w:t>
            </w:r>
          </w:p>
          <w:p w:rsidR="007A2503" w:rsidRPr="007A2503" w:rsidRDefault="007A2503" w:rsidP="00FE3121">
            <w:pPr>
              <w:numPr>
                <w:ilvl w:val="0"/>
                <w:numId w:val="3"/>
              </w:numPr>
              <w:spacing w:line="400" w:lineRule="atLeast"/>
              <w:ind w:left="613" w:hanging="675"/>
              <w:rPr>
                <w:rFonts w:ascii="標楷體" w:eastAsia="標楷體" w:hAnsi="標楷體"/>
                <w:color w:val="000000"/>
                <w:sz w:val="26"/>
                <w:szCs w:val="26"/>
              </w:rPr>
            </w:pPr>
            <w:r w:rsidRPr="007A2503">
              <w:rPr>
                <w:rFonts w:ascii="標楷體" w:eastAsia="標楷體" w:hAnsi="標楷體" w:hint="eastAsia"/>
                <w:color w:val="000000"/>
                <w:sz w:val="26"/>
                <w:szCs w:val="26"/>
              </w:rPr>
              <w:t>製作自拆期限管制表。</w:t>
            </w:r>
          </w:p>
          <w:p w:rsidR="007A2503" w:rsidRPr="007A2503" w:rsidRDefault="007A2503" w:rsidP="00FE3121">
            <w:pPr>
              <w:numPr>
                <w:ilvl w:val="0"/>
                <w:numId w:val="3"/>
              </w:numPr>
              <w:spacing w:line="400" w:lineRule="atLeast"/>
              <w:ind w:left="613" w:hanging="675"/>
              <w:rPr>
                <w:rFonts w:ascii="標楷體" w:eastAsia="標楷體" w:hAnsi="標楷體"/>
                <w:color w:val="000000"/>
                <w:sz w:val="26"/>
                <w:szCs w:val="26"/>
              </w:rPr>
            </w:pPr>
            <w:r w:rsidRPr="007A2503">
              <w:rPr>
                <w:rFonts w:ascii="標楷體" w:eastAsia="標楷體" w:hAnsi="標楷體" w:hint="eastAsia"/>
                <w:sz w:val="26"/>
                <w:szCs w:val="26"/>
              </w:rPr>
              <w:t>製作後巷施作空間不足未自拆住戶清冊。</w:t>
            </w:r>
          </w:p>
          <w:p w:rsidR="007A2503" w:rsidRPr="007A2503" w:rsidRDefault="007A2503" w:rsidP="00FE3121">
            <w:pPr>
              <w:numPr>
                <w:ilvl w:val="0"/>
                <w:numId w:val="3"/>
              </w:numPr>
              <w:spacing w:line="400" w:lineRule="atLeast"/>
              <w:ind w:left="613" w:hanging="675"/>
              <w:rPr>
                <w:rFonts w:ascii="標楷體" w:eastAsia="標楷體" w:hAnsi="標楷體"/>
                <w:sz w:val="26"/>
                <w:szCs w:val="26"/>
              </w:rPr>
            </w:pPr>
            <w:r w:rsidRPr="007A2503">
              <w:rPr>
                <w:rFonts w:ascii="標楷體" w:eastAsia="標楷體" w:hAnsi="標楷體" w:hint="eastAsia"/>
                <w:sz w:val="26"/>
                <w:szCs w:val="26"/>
              </w:rPr>
              <w:t>確認施作空間是否足夠及施工廠商進場施作日期。</w:t>
            </w:r>
          </w:p>
        </w:tc>
      </w:tr>
      <w:tr w:rsidR="007A2503" w:rsidRPr="007A2503" w:rsidTr="00FE3121">
        <w:trPr>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法令依據</w:t>
            </w:r>
          </w:p>
        </w:tc>
        <w:tc>
          <w:tcPr>
            <w:tcW w:w="8280" w:type="dxa"/>
          </w:tcPr>
          <w:p w:rsidR="007A2503" w:rsidRPr="007A2503" w:rsidRDefault="007A2503" w:rsidP="00FE3121">
            <w:pPr>
              <w:numPr>
                <w:ilvl w:val="0"/>
                <w:numId w:val="9"/>
              </w:numPr>
              <w:spacing w:line="400" w:lineRule="atLeast"/>
              <w:ind w:left="613" w:hanging="675"/>
              <w:rPr>
                <w:rFonts w:ascii="標楷體" w:eastAsia="標楷體" w:hAnsi="標楷體"/>
                <w:sz w:val="26"/>
                <w:szCs w:val="26"/>
              </w:rPr>
            </w:pPr>
            <w:r w:rsidRPr="007A2503">
              <w:rPr>
                <w:rFonts w:ascii="標楷體" w:eastAsia="標楷體" w:hAnsi="標楷體" w:hint="eastAsia"/>
                <w:sz w:val="26"/>
                <w:szCs w:val="26"/>
              </w:rPr>
              <w:t>地方自治法</w:t>
            </w:r>
          </w:p>
          <w:p w:rsidR="007A2503" w:rsidRPr="007A2503" w:rsidRDefault="007A2503" w:rsidP="00FE3121">
            <w:pPr>
              <w:numPr>
                <w:ilvl w:val="0"/>
                <w:numId w:val="9"/>
              </w:numPr>
              <w:spacing w:line="400" w:lineRule="atLeast"/>
              <w:ind w:left="613" w:hanging="675"/>
              <w:rPr>
                <w:rFonts w:ascii="標楷體" w:eastAsia="標楷體" w:hAnsi="標楷體"/>
                <w:color w:val="000000"/>
                <w:sz w:val="26"/>
                <w:szCs w:val="26"/>
              </w:rPr>
            </w:pPr>
            <w:r w:rsidRPr="007A2503">
              <w:rPr>
                <w:rFonts w:ascii="標楷體" w:eastAsia="標楷體" w:hAnsi="標楷體" w:hint="eastAsia"/>
                <w:sz w:val="26"/>
                <w:szCs w:val="26"/>
              </w:rPr>
              <w:t>建築法</w:t>
            </w:r>
          </w:p>
          <w:p w:rsidR="007A2503" w:rsidRPr="007A2503" w:rsidRDefault="007A2503" w:rsidP="00FE3121">
            <w:pPr>
              <w:numPr>
                <w:ilvl w:val="0"/>
                <w:numId w:val="9"/>
              </w:numPr>
              <w:spacing w:line="400" w:lineRule="atLeast"/>
              <w:ind w:left="613" w:hanging="675"/>
              <w:rPr>
                <w:rFonts w:ascii="標楷體" w:eastAsia="標楷體" w:hAnsi="標楷體"/>
                <w:color w:val="000000"/>
                <w:sz w:val="26"/>
                <w:szCs w:val="26"/>
              </w:rPr>
            </w:pPr>
            <w:r w:rsidRPr="007A2503">
              <w:rPr>
                <w:rFonts w:ascii="標楷體" w:eastAsia="標楷體" w:hAnsi="標楷體" w:hint="eastAsia"/>
                <w:sz w:val="26"/>
                <w:szCs w:val="26"/>
              </w:rPr>
              <w:t>違章建築處理辦法</w:t>
            </w:r>
          </w:p>
        </w:tc>
      </w:tr>
      <w:tr w:rsidR="007A2503" w:rsidRPr="007A2503" w:rsidTr="00FE3121">
        <w:trPr>
          <w:jc w:val="center"/>
        </w:trPr>
        <w:tc>
          <w:tcPr>
            <w:tcW w:w="1440" w:type="dxa"/>
          </w:tcPr>
          <w:p w:rsidR="007A2503" w:rsidRPr="007A2503" w:rsidRDefault="007A2503" w:rsidP="00FE3121">
            <w:pPr>
              <w:spacing w:line="400" w:lineRule="atLeast"/>
              <w:rPr>
                <w:rFonts w:ascii="標楷體" w:eastAsia="標楷體" w:hAnsi="標楷體"/>
                <w:b/>
                <w:sz w:val="26"/>
                <w:szCs w:val="26"/>
              </w:rPr>
            </w:pPr>
            <w:r w:rsidRPr="007A2503">
              <w:rPr>
                <w:rFonts w:ascii="標楷體" w:eastAsia="標楷體" w:hAnsi="標楷體" w:hint="eastAsia"/>
                <w:b/>
                <w:sz w:val="26"/>
                <w:szCs w:val="26"/>
              </w:rPr>
              <w:t>使用表單</w:t>
            </w:r>
          </w:p>
        </w:tc>
        <w:tc>
          <w:tcPr>
            <w:tcW w:w="8280" w:type="dxa"/>
          </w:tcPr>
          <w:p w:rsidR="007A2503" w:rsidRPr="007A2503" w:rsidRDefault="007A2503" w:rsidP="00FE3121">
            <w:pPr>
              <w:rPr>
                <w:rFonts w:ascii="標楷體" w:eastAsia="標楷體" w:hAnsi="標楷體"/>
                <w:sz w:val="26"/>
                <w:szCs w:val="26"/>
              </w:rPr>
            </w:pPr>
            <w:r w:rsidRPr="007A2503">
              <w:rPr>
                <w:rFonts w:ascii="標楷體" w:eastAsia="標楷體" w:hAnsi="標楷體" w:hint="eastAsia"/>
                <w:sz w:val="26"/>
                <w:szCs w:val="26"/>
              </w:rPr>
              <w:t>違建查報及拆除作業管制表</w:t>
            </w:r>
          </w:p>
        </w:tc>
      </w:tr>
    </w:tbl>
    <w:p w:rsidR="007A2503" w:rsidRDefault="007A2503" w:rsidP="007A2503">
      <w:pPr>
        <w:widowControl/>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7A2503" w:rsidRDefault="007A2503" w:rsidP="003F0E25">
      <w:pPr>
        <w:snapToGrid w:val="0"/>
        <w:spacing w:line="280" w:lineRule="exact"/>
        <w:jc w:val="center"/>
        <w:rPr>
          <w:rFonts w:ascii="標楷體" w:eastAsia="標楷體" w:hAnsi="標楷體"/>
          <w:b/>
          <w:sz w:val="28"/>
          <w:szCs w:val="28"/>
        </w:rPr>
      </w:pPr>
    </w:p>
    <w:p w:rsidR="003F0E25" w:rsidRDefault="003F0E25" w:rsidP="003F0E25">
      <w:pPr>
        <w:snapToGrid w:val="0"/>
        <w:spacing w:line="280" w:lineRule="exact"/>
        <w:jc w:val="center"/>
        <w:rPr>
          <w:rFonts w:ascii="標楷體" w:eastAsia="標楷體" w:hAnsi="標楷體"/>
          <w:b/>
          <w:sz w:val="28"/>
          <w:szCs w:val="28"/>
        </w:rPr>
      </w:pPr>
      <w:proofErr w:type="gramStart"/>
      <w:r>
        <w:rPr>
          <w:rFonts w:ascii="標楷體" w:eastAsia="標楷體" w:hAnsi="標楷體" w:hint="eastAsia"/>
          <w:b/>
          <w:sz w:val="28"/>
          <w:szCs w:val="28"/>
        </w:rPr>
        <w:lastRenderedPageBreak/>
        <w:t>臺</w:t>
      </w:r>
      <w:proofErr w:type="gramEnd"/>
      <w:r>
        <w:rPr>
          <w:rFonts w:ascii="標楷體" w:eastAsia="標楷體" w:hAnsi="標楷體" w:hint="eastAsia"/>
          <w:b/>
          <w:sz w:val="28"/>
          <w:szCs w:val="28"/>
        </w:rPr>
        <w:t>中市政府水利局污水工程科</w:t>
      </w:r>
    </w:p>
    <w:p w:rsidR="00A21444" w:rsidRDefault="009B1CAF" w:rsidP="003F0E25">
      <w:pPr>
        <w:jc w:val="center"/>
      </w:pPr>
      <w:r>
        <w:rPr>
          <w:rFonts w:ascii="標楷體" w:eastAsia="標楷體" w:hAnsi="標楷體" w:hint="eastAsia"/>
          <w:b/>
          <w:bCs/>
          <w:sz w:val="28"/>
        </w:rPr>
        <w:t>後巷違建導致無法施工作業流程圖</w:t>
      </w:r>
    </w:p>
    <w:p w:rsidR="00B25493" w:rsidRPr="007A2503" w:rsidRDefault="005A064A" w:rsidP="007A2503">
      <w:r>
        <w:rPr>
          <w:noProof/>
        </w:rPr>
        <w:pict>
          <v:group id="群組 32" o:spid="_x0000_s1026" style="position:absolute;margin-left:124pt;margin-top:27.1pt;width:210.4pt;height:593.65pt;z-index:251659264;mso-height-relative:margin" coordsize="26721,5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 o:spid="_x0000_s1027" type="#_x0000_t9" style="position:absolute;left:5894;width:18002;height:55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WL8EA&#10;AADaAAAADwAAAGRycy9kb3ducmV2LnhtbESP0YrCMBRE3wX/IVxh3zStiEjXKCIUFRbErh9wt7nb&#10;FJub0sTa/fuNIPg4zMwZZr0dbCN66nztWEE6S0AQl07XXCm4fufTFQgfkDU2jknBH3nYbsajNWba&#10;PfhCfREqESHsM1RgQmgzKX1pyKKfuZY4er+usxii7CqpO3xEuG3kPEmW0mLNccFgS3tD5a24WwWL&#10;RXr80XgtdrnxaZ8fvk7380qpj8mw+wQRaAjv8Kt91Arm8LwSb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Fi/BAAAA2gAAAA8AAAAAAAAAAAAAAAAAmAIAAGRycy9kb3du&#10;cmV2LnhtbFBLBQYAAAAABAAEAPUAAACGAwAAAAA=&#10;" adj="1659" fillcolor="white [3201]" strokecolor="black [3200]" strokeweight="1pt">
              <v:textbox>
                <w:txbxContent>
                  <w:p w:rsidR="009B1CAF" w:rsidRDefault="009B1CAF" w:rsidP="00A0148D">
                    <w:pPr>
                      <w:pStyle w:val="Web"/>
                      <w:adjustRightInd w:val="0"/>
                      <w:snapToGrid w:val="0"/>
                      <w:spacing w:before="0" w:beforeAutospacing="0" w:after="0" w:afterAutospacing="0"/>
                      <w:jc w:val="both"/>
                    </w:pPr>
                    <w:r>
                      <w:rPr>
                        <w:rFonts w:ascii="標楷體" w:eastAsia="標楷體" w:hAnsi="標楷體" w:cs="Times New Roman" w:hint="eastAsia"/>
                        <w:color w:val="000000" w:themeColor="dark1"/>
                        <w:kern w:val="2"/>
                        <w:sz w:val="20"/>
                        <w:szCs w:val="20"/>
                      </w:rPr>
                      <w:t>辦理施工說明會向住戶宣導自拆</w:t>
                    </w:r>
                  </w:p>
                </w:txbxContent>
              </v:textbox>
            </v:shape>
            <v:shapetype id="_x0000_t32" coordsize="21600,21600" o:spt="32" o:oned="t" path="m,l21600,21600e" filled="f">
              <v:path arrowok="t" fillok="f" o:connecttype="none"/>
              <o:lock v:ext="edit" shapetype="t"/>
            </v:shapetype>
            <v:shape id="直線單箭頭接點 3" o:spid="_x0000_s1028" type="#_x0000_t32" style="position:absolute;left:14895;top:5529;width:0;height:2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eSMMAAADaAAAADwAAAGRycy9kb3ducmV2LnhtbESPT2vCQBTE7wW/w/KE3urGxqpEVykW&#10;qVAv8c/9kX0mwezbsLvGtJ++KxR6HGbmN8xy3ZtGdOR8bVnBeJSAIC6srrlUcDpuX+YgfEDW2Fgm&#10;Bd/kYb0aPC0x0/bOOXWHUIoIYZ+hgiqENpPSFxUZ9CPbEkfvYp3BEKUrpXZ4j3DTyNckmUqDNceF&#10;ClvaVFRcDzej4FNjer5M3kyR59vyY/a1n8x+vFLPw/59ASJQH/7Df+2dVpDC40q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XHkjDAAAA2gAAAA8AAAAAAAAAAAAA&#10;AAAAoQIAAGRycy9kb3ducmV2LnhtbFBLBQYAAAAABAAEAPkAAACRAwAAAAA=&#10;" strokecolor="black [3213]" strokeweight="1pt">
              <v:stroke endarrow="block"/>
            </v:shape>
            <v:shapetype id="_x0000_t109" coordsize="21600,21600" o:spt="109" path="m,l,21600r21600,l21600,xe">
              <v:stroke joinstyle="miter"/>
              <v:path gradientshapeok="t" o:connecttype="rect"/>
            </v:shapetype>
            <v:shape id="AutoShape 5" o:spid="_x0000_s1029" type="#_x0000_t109" style="position:absolute;left:6303;top:7852;width:17342;height:69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ZM8MA&#10;AADaAAAADwAAAGRycy9kb3ducmV2LnhtbESPS4vCQBCE74L/YWjBm04UWSQ6CUHwcXBZfFy8NZk2&#10;CWZ6QmbU6K/fWVjwWFTVV9Qy7UwtHtS6yrKCyTgCQZxbXXGh4Hxaj+YgnEfWWFsmBS9ykCb93hJj&#10;bZ98oMfRFyJA2MWooPS+iaV0eUkG3dg2xMG72tagD7ItpG7xGeCmltMo+pIGKw4LJTa0Kim/He9G&#10;gcXuZ31x29fh+93cZptptt0XmVLDQZctQHjq/Cf8395pBTP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wZM8MAAADaAAAADwAAAAAAAAAAAAAAAACYAgAAZHJzL2Rv&#10;d25yZXYueG1sUEsFBgAAAAAEAAQA9QAAAIgDAAAAAA==&#10;" strokeweight="1pt">
              <v:textbox>
                <w:txbxContent>
                  <w:p w:rsidR="009B1CAF" w:rsidRDefault="009B1CAF" w:rsidP="00A0148D">
                    <w:pPr>
                      <w:pStyle w:val="Web"/>
                      <w:adjustRightInd w:val="0"/>
                      <w:snapToGrid w:val="0"/>
                      <w:spacing w:before="0" w:beforeAutospacing="0" w:after="0" w:afterAutospacing="0"/>
                      <w:jc w:val="both"/>
                    </w:pPr>
                    <w:r>
                      <w:rPr>
                        <w:rFonts w:ascii="標楷體" w:eastAsia="標楷體" w:hAnsi="標楷體" w:hint="eastAsia"/>
                        <w:color w:val="000000" w:themeColor="text1"/>
                        <w:kern w:val="24"/>
                        <w:sz w:val="20"/>
                        <w:szCs w:val="20"/>
                      </w:rPr>
                      <w:t>製作後巷施作空間不足調查清冊並移請本府都市發展局協助調閱相關建物使用執照</w:t>
                    </w:r>
                  </w:p>
                </w:txbxContent>
              </v:textbox>
            </v:shape>
            <v:shape id="AutoShape 6" o:spid="_x0000_s1030" type="#_x0000_t109" style="position:absolute;left:6303;top:13562;width:17342;height:2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3nLwA&#10;AADaAAAADwAAAGRycy9kb3ducmV2LnhtbESPSwvCMBCE74L/IazgRTRVfFGNIgXBq8/z0qxtsdmU&#10;Jtr6740geBxm5htmvW1NKV5Uu8KygvEoAkGcWl1wpuBy3g+XIJxH1lhaJgVvcrDddDtrjLVt+Eiv&#10;k89EgLCLUUHufRVL6dKcDLqRrYiDd7e1QR9knUldYxPgppSTKJpLgwWHhRwrSnJKH6enUTCYO8Kp&#10;WzQmuaZ7azNTnZObUv1eu1uB8NT6f/jXPmgFM/heCTd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Q7ecvAAAANoAAAAPAAAAAAAAAAAAAAAAAJgCAABkcnMvZG93bnJldi54&#10;bWxQSwUGAAAAAAQABAD1AAAAgQMAAAAA&#10;" strokeweight="1pt">
              <v:textbox>
                <w:txbxContent>
                  <w:p w:rsidR="009B1CAF" w:rsidRDefault="009B1CAF" w:rsidP="009B1CAF">
                    <w:pPr>
                      <w:pStyle w:val="Web"/>
                      <w:adjustRightInd w:val="0"/>
                      <w:snapToGrid w:val="0"/>
                      <w:spacing w:before="0" w:beforeAutospacing="0" w:after="0" w:afterAutospacing="0"/>
                      <w:jc w:val="center"/>
                    </w:pPr>
                    <w:r>
                      <w:rPr>
                        <w:rFonts w:ascii="Times New Roman" w:eastAsia="標楷體" w:hAnsi="標楷體" w:hint="eastAsia"/>
                        <w:color w:val="000000" w:themeColor="text1"/>
                        <w:kern w:val="24"/>
                        <w:sz w:val="20"/>
                        <w:szCs w:val="20"/>
                      </w:rPr>
                      <w:t>業務單位、都市發展局</w:t>
                    </w:r>
                  </w:p>
                </w:txbxContent>
              </v:textbox>
            </v:shape>
            <v:shapetype id="_x0000_t4" coordsize="21600,21600" o:spt="4" path="m10800,l,10800,10800,21600,21600,10800xe">
              <v:stroke joinstyle="miter"/>
              <v:path gradientshapeok="t" o:connecttype="rect" textboxrect="5400,5400,16200,16200"/>
            </v:shapetype>
            <v:shape id="菱形 6" o:spid="_x0000_s1031" type="#_x0000_t4" style="position:absolute;left:3227;top:18767;width:23494;height:8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ipsEA&#10;AADaAAAADwAAAGRycy9kb3ducmV2LnhtbESP3YrCMBSE7wXfIRzBO01XULRrlMUfEBYVdR/g0Jw2&#10;pc1JaaLWt98IC3s5zMw3zHLd2Vo8qPWlYwUf4wQEceZ0yYWCn9t+NAfhA7LG2jEpeJGH9arfW2Kq&#10;3ZMv9LiGQkQI+xQVmBCaVEqfGbLox64hjl7uWoshyraQusVnhNtaTpJkJi2WHBcMNrQxlFXXu1WQ&#10;Oz1dVKfzcWe+rc7J3qqk2io1HHRfnyACdeE//Nc+aAUzeF+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IqbBAAAA2gAAAA8AAAAAAAAAAAAAAAAAmAIAAGRycy9kb3du&#10;cmV2LnhtbFBLBQYAAAAABAAEAPUAAACGAwAAAAA=&#10;" fillcolor="white [3201]" strokecolor="black [3200]" strokeweight="1pt">
              <v:textbox inset="0,0,0,0">
                <w:txbxContent>
                  <w:p w:rsidR="009B1CAF" w:rsidRDefault="009B1CAF" w:rsidP="009B1CAF">
                    <w:pPr>
                      <w:pStyle w:val="Web"/>
                      <w:adjustRightInd w:val="0"/>
                      <w:snapToGrid w:val="0"/>
                      <w:spacing w:before="0" w:beforeAutospacing="0" w:after="0" w:afterAutospacing="0"/>
                      <w:jc w:val="center"/>
                    </w:pPr>
                    <w:r>
                      <w:rPr>
                        <w:rFonts w:ascii="標楷體" w:eastAsia="標楷體" w:hAnsi="標楷體" w:cs="Times New Roman" w:hint="eastAsia"/>
                        <w:color w:val="000000" w:themeColor="dark1"/>
                        <w:kern w:val="2"/>
                        <w:sz w:val="20"/>
                        <w:szCs w:val="20"/>
                      </w:rPr>
                      <w:t>邀集住戶辦理違建認定，並告知自拆期限</w:t>
                    </w:r>
                    <w:r w:rsidR="005B105A">
                      <w:rPr>
                        <w:rFonts w:ascii="標楷體" w:eastAsia="標楷體" w:hAnsi="標楷體" w:cs="Times New Roman" w:hint="eastAsia"/>
                        <w:color w:val="000000" w:themeColor="dark1"/>
                        <w:kern w:val="2"/>
                        <w:sz w:val="20"/>
                        <w:szCs w:val="20"/>
                      </w:rPr>
                      <w:t>30天</w:t>
                    </w:r>
                  </w:p>
                </w:txbxContent>
              </v:textbox>
            </v:shape>
            <v:shape id="AutoShape 5" o:spid="_x0000_s1032" type="#_x0000_t109" style="position:absolute;left:5506;top:29387;width:18390;height:5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HRMQA&#10;AADaAAAADwAAAGRycy9kb3ducmV2LnhtbESPS4vCQBCE7wv+h6EFb+tEkV2JjiEIPg4ri4+LtybT&#10;JiGZnpAZNfrrnYUFj0VVfUXNk87U4katKy0rGA0jEMSZ1SXnCk7H1ecUhPPIGmvLpOBBDpJF72OO&#10;sbZ33tPt4HMRIOxiVFB438RSuqwgg25oG+LgXWxr0AfZ5lK3eA9wU8txFH1JgyWHhQIbWhaUVYer&#10;UWCx+12d3eax3z2barIep5ufPFVq0O/SGQhPnX+H/9tbreAb/q6EG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h0TEAAAA2gAAAA8AAAAAAAAAAAAAAAAAmAIAAGRycy9k&#10;b3ducmV2LnhtbFBLBQYAAAAABAAEAPUAAACJAwAAAAA=&#10;" strokeweight="1pt">
              <v:textbox>
                <w:txbxContent>
                  <w:p w:rsidR="009B1CAF" w:rsidRDefault="009B1CAF" w:rsidP="00A0148D">
                    <w:pPr>
                      <w:pStyle w:val="Web"/>
                      <w:adjustRightInd w:val="0"/>
                      <w:snapToGrid w:val="0"/>
                      <w:spacing w:before="0" w:beforeAutospacing="0" w:after="0" w:afterAutospacing="0"/>
                      <w:jc w:val="both"/>
                    </w:pPr>
                    <w:r>
                      <w:rPr>
                        <w:rFonts w:ascii="Times New Roman" w:eastAsia="標楷體" w:hAnsi="標楷體" w:hint="eastAsia"/>
                        <w:color w:val="000000" w:themeColor="text1"/>
                        <w:kern w:val="24"/>
                        <w:sz w:val="20"/>
                        <w:szCs w:val="20"/>
                      </w:rPr>
                      <w:t>製作並</w:t>
                    </w:r>
                    <w:proofErr w:type="gramStart"/>
                    <w:r>
                      <w:rPr>
                        <w:rFonts w:ascii="Times New Roman" w:eastAsia="標楷體" w:hAnsi="標楷體" w:hint="eastAsia"/>
                        <w:color w:val="000000" w:themeColor="text1"/>
                        <w:kern w:val="24"/>
                        <w:sz w:val="20"/>
                        <w:szCs w:val="20"/>
                      </w:rPr>
                      <w:t>提送施作</w:t>
                    </w:r>
                    <w:proofErr w:type="gramEnd"/>
                    <w:r>
                      <w:rPr>
                        <w:rFonts w:ascii="Times New Roman" w:eastAsia="標楷體" w:hAnsi="標楷體" w:hint="eastAsia"/>
                        <w:color w:val="000000" w:themeColor="text1"/>
                        <w:kern w:val="24"/>
                        <w:sz w:val="20"/>
                        <w:szCs w:val="20"/>
                      </w:rPr>
                      <w:t>空間不足未自拆住戶清冊函請本府都市發展局協</w:t>
                    </w:r>
                    <w:r w:rsidR="00980FC0">
                      <w:rPr>
                        <w:rFonts w:ascii="Times New Roman" w:eastAsia="標楷體" w:hAnsi="標楷體" w:hint="eastAsia"/>
                        <w:color w:val="000000" w:themeColor="text1"/>
                        <w:kern w:val="24"/>
                        <w:sz w:val="20"/>
                        <w:szCs w:val="20"/>
                      </w:rPr>
                      <w:t>助</w:t>
                    </w:r>
                    <w:r>
                      <w:rPr>
                        <w:rFonts w:ascii="Times New Roman" w:eastAsia="標楷體" w:hAnsi="標楷體" w:hint="eastAsia"/>
                        <w:color w:val="000000" w:themeColor="text1"/>
                        <w:kern w:val="24"/>
                        <w:sz w:val="20"/>
                        <w:szCs w:val="20"/>
                      </w:rPr>
                      <w:t>辦</w:t>
                    </w:r>
                    <w:r w:rsidR="00980FC0">
                      <w:rPr>
                        <w:rFonts w:ascii="Times New Roman" w:eastAsia="標楷體" w:hAnsi="標楷體" w:hint="eastAsia"/>
                        <w:color w:val="000000" w:themeColor="text1"/>
                        <w:kern w:val="24"/>
                        <w:sz w:val="20"/>
                        <w:szCs w:val="20"/>
                      </w:rPr>
                      <w:t>理</w:t>
                    </w:r>
                  </w:p>
                </w:txbxContent>
              </v:textbox>
            </v:shape>
            <v:shape id="AutoShape 6" o:spid="_x0000_s1033" type="#_x0000_t109" style="position:absolute;left:5506;top:35237;width:18385;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TNr0A&#10;AADaAAAADwAAAGRycy9kb3ducmV2LnhtbERPyQrCMBC9C/5DGMGbpoqIVKMUweWgiMvF29CMbbGZ&#10;lCZq9evNQfD4ePts0ZhSPKl2hWUFg34Egji1uuBMweW86k1AOI+ssbRMCt7kYDFvt2YYa/viIz1P&#10;PhMhhF2MCnLvq1hKl+Zk0PVtRRy4m60N+gDrTOoaXyHclHIYRWNpsODQkGNFy5zS++lhFFhsDqur&#10;27yP+091H62HyWaXJUp1O00yBeGp8X/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ETNr0AAADaAAAADwAAAAAAAAAAAAAAAACYAgAAZHJzL2Rvd25yZXYu&#10;eG1sUEsFBgAAAAAEAAQA9QAAAIIDAAAAAA==&#10;" strokeweight="1pt">
              <v:textbox>
                <w:txbxContent>
                  <w:p w:rsidR="009B1CAF" w:rsidRDefault="009B1CAF" w:rsidP="009B1CAF">
                    <w:pPr>
                      <w:pStyle w:val="Web"/>
                      <w:adjustRightInd w:val="0"/>
                      <w:snapToGrid w:val="0"/>
                      <w:spacing w:before="0" w:beforeAutospacing="0" w:after="0" w:afterAutospacing="0"/>
                      <w:jc w:val="center"/>
                    </w:pPr>
                    <w:r>
                      <w:rPr>
                        <w:rFonts w:ascii="Times New Roman" w:eastAsia="標楷體" w:hAnsi="標楷體" w:hint="eastAsia"/>
                        <w:color w:val="000000" w:themeColor="text1"/>
                        <w:kern w:val="24"/>
                        <w:sz w:val="20"/>
                        <w:szCs w:val="20"/>
                      </w:rPr>
                      <w:t>業務單位、都市發展局</w:t>
                    </w:r>
                  </w:p>
                </w:txbxContent>
              </v:textbox>
            </v:shape>
            <v:shape id="AutoShape 5" o:spid="_x0000_s1034" type="#_x0000_t109" style="position:absolute;left:5239;top:40157;width:18657;height:5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2rcQA&#10;AADaAAAADwAAAGRycy9kb3ducmV2LnhtbESPS4vCQBCE7wv+h6EFb+tEkWWNjiEIPg4ri4+LtybT&#10;JiGZnpAZNfrrnYUFj0VVfUXNk87U4katKy0rGA0jEMSZ1SXnCk7H1ec3COeRNdaWScGDHCSL3scc&#10;Y23vvKfbweciQNjFqKDwvomldFlBBt3QNsTBu9jWoA+yzaVu8R7gppbjKPqSBksOCwU2tCwoqw5X&#10;o8Bi97s6u81jv3s21WQ9Tjc/earUoN+lMxCeOv8O/7e3WsEU/q6EG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tq3EAAAA2gAAAA8AAAAAAAAAAAAAAAAAmAIAAGRycy9k&#10;b3ducmV2LnhtbFBLBQYAAAAABAAEAPUAAACJAwAAAAA=&#10;" strokeweight="1pt">
              <v:textbox>
                <w:txbxContent>
                  <w:p w:rsidR="009B1CAF" w:rsidRDefault="00980FC0" w:rsidP="009B1CAF">
                    <w:pPr>
                      <w:pStyle w:val="Web"/>
                      <w:adjustRightInd w:val="0"/>
                      <w:snapToGrid w:val="0"/>
                      <w:spacing w:before="0" w:beforeAutospacing="0" w:after="0" w:afterAutospacing="0"/>
                    </w:pPr>
                    <w:r>
                      <w:rPr>
                        <w:rFonts w:ascii="標楷體" w:eastAsia="標楷體" w:hAnsi="標楷體" w:hint="eastAsia"/>
                        <w:color w:val="000000" w:themeColor="text1"/>
                        <w:kern w:val="24"/>
                        <w:sz w:val="20"/>
                        <w:szCs w:val="20"/>
                      </w:rPr>
                      <w:t>水利局會同本府都市發展局執行強制拆除作業並排定用戶接管施作廠商施工</w:t>
                    </w:r>
                    <w:r w:rsidR="009B1CAF">
                      <w:rPr>
                        <w:rFonts w:ascii="標楷體" w:eastAsia="標楷體" w:hAnsi="標楷體" w:hint="eastAsia"/>
                        <w:color w:val="000000" w:themeColor="text1"/>
                        <w:kern w:val="24"/>
                        <w:sz w:val="20"/>
                        <w:szCs w:val="20"/>
                      </w:rPr>
                      <w:t>日期</w:t>
                    </w:r>
                  </w:p>
                </w:txbxContent>
              </v:textbox>
            </v:shape>
            <v:shape id="AutoShape 6" o:spid="_x0000_s1035" type="#_x0000_t109" style="position:absolute;left:5239;top:45250;width:18657;height:3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p8AA&#10;AADbAAAADwAAAGRycy9kb3ducmV2LnhtbESPQYvCQAyF74L/YciCF9Gpsqh0nRYpCF5XV8+hk23L&#10;djKlM9r67zcHwVvCe3nvyz4fXase1IfGs4HVMgFFXHrbcGXg53Jc7ECFiGyx9UwGnhQgz6aTPabW&#10;D/xNj3OslIRwSNFAHWOXah3KmhyGpe+IRfv1vcMoa19p2+Mg4a7V6yTZaIcNS0ONHRU1lX/nuzMw&#10;3wTCz7AdXHEtj95XrrsUN2NmH+PhC1SkMb7Nr+uTFXyhl19kAJ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p8AAAADbAAAADwAAAAAAAAAAAAAAAACYAgAAZHJzL2Rvd25y&#10;ZXYueG1sUEsFBgAAAAAEAAQA9QAAAIUDAAAAAA==&#10;" strokeweight="1pt">
              <v:textbox>
                <w:txbxContent>
                  <w:p w:rsidR="009B1CAF" w:rsidRDefault="009B1CAF" w:rsidP="009B1CAF">
                    <w:pPr>
                      <w:pStyle w:val="Web"/>
                      <w:adjustRightInd w:val="0"/>
                      <w:snapToGrid w:val="0"/>
                      <w:spacing w:before="0" w:beforeAutospacing="0" w:after="0" w:afterAutospacing="0"/>
                      <w:jc w:val="center"/>
                    </w:pPr>
                    <w:r>
                      <w:rPr>
                        <w:rFonts w:ascii="Times New Roman" w:eastAsia="標楷體" w:hAnsi="標楷體" w:hint="eastAsia"/>
                        <w:color w:val="000000" w:themeColor="text1"/>
                        <w:kern w:val="24"/>
                        <w:sz w:val="20"/>
                        <w:szCs w:val="20"/>
                      </w:rPr>
                      <w:t>業務單位、都市發展局</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11" o:spid="_x0000_s1036" type="#_x0000_t116" style="position:absolute;left:6005;top:51049;width:17640;height:4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Qu8IA&#10;AADbAAAADwAAAGRycy9kb3ducmV2LnhtbERPTWvCQBC9F/wPyxR6KbpRikp0FVFaevFgFL2O2Wk2&#10;bXY2ZNcY/31XELzN433OfNnZSrTU+NKxguEgAUGcO11yoeCw/+xPQfiArLFyTApu5GG56L3MMdXu&#10;yjtqs1CIGMI+RQUmhDqV0ueGLPqBq4kj9+MaiyHCppC6wWsMt5UcJclYWiw5NhisaW0o/8suVsHX&#10;aXKmzchOju371tVmd/v4vWRKvb12qxmIQF14ih/ubx3nD+H+Sz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dC7wgAAANsAAAAPAAAAAAAAAAAAAAAAAJgCAABkcnMvZG93&#10;bnJldi54bWxQSwUGAAAAAAQABAD1AAAAhwMAAAAA&#10;" fillcolor="white [3201]" strokecolor="black [3200]" strokeweight="1pt">
              <v:textbox>
                <w:txbxContent>
                  <w:p w:rsidR="009B1CAF" w:rsidRDefault="009B1CAF" w:rsidP="009B1CAF">
                    <w:pPr>
                      <w:pStyle w:val="Web"/>
                      <w:adjustRightInd w:val="0"/>
                      <w:snapToGrid w:val="0"/>
                      <w:spacing w:before="0" w:beforeAutospacing="0" w:after="0" w:afterAutospacing="0"/>
                      <w:jc w:val="center"/>
                    </w:pPr>
                    <w:r>
                      <w:rPr>
                        <w:rFonts w:ascii="標楷體" w:eastAsia="標楷體" w:hAnsi="標楷體" w:cs="Times New Roman" w:hint="eastAsia"/>
                        <w:color w:val="000000" w:themeColor="dark1"/>
                        <w:kern w:val="2"/>
                        <w:sz w:val="20"/>
                        <w:szCs w:val="20"/>
                      </w:rPr>
                      <w:t>施工廠商進場施作</w:t>
                    </w:r>
                  </w:p>
                </w:txbxContent>
              </v:textbox>
            </v:shape>
            <v:line id="直線接點 12" o:spid="_x0000_s1037" style="position:absolute;flip:x y;visibility:visible" from="271,22927" to="3418,2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cGr8AAADbAAAADwAAAGRycy9kb3ducmV2LnhtbERPzYrCMBC+C/sOYRa8iKZbcZFqlEUQ&#10;9ySo+wBjMybFZlKaWOvbbwTB23x8v7Nc964WHbWh8qzga5KBIC69rtgo+Dttx3MQISJrrD2TggcF&#10;WK8+BksstL/zgbpjNCKFcChQgY2xKaQMpSWHYeIb4sRdfOswJtgaqVu8p3BXyzzLvqXDilODxYY2&#10;lsrr8eYU3Ha4mU3P+Xle2500bkv7mRkpNfzsfxYgIvXxLX65f3Wan8Pzl3S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ycGr8AAADbAAAADwAAAAAAAAAAAAAAAACh&#10;AgAAZHJzL2Rvd25yZXYueG1sUEsFBgAAAAAEAAQA+QAAAI0DAAAAAA==&#10;" strokecolor="black [3213]" strokeweight="1pt"/>
            <v:shapetype id="_x0000_t33" coordsize="21600,21600" o:spt="33" o:oned="t" path="m,l21600,r,21600e" filled="f">
              <v:stroke joinstyle="miter"/>
              <v:path arrowok="t" fillok="f" o:connecttype="none"/>
              <o:lock v:ext="edit" shapetype="t"/>
            </v:shapetype>
            <v:shape id="肘形接點 13" o:spid="_x0000_s1038" type="#_x0000_t33" style="position:absolute;left:-12009;top:35207;width:30293;height:573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EWsEAAADbAAAADwAAAGRycy9kb3ducmV2LnhtbERPTYvCMBC9C/6HMMJeRFMVRKpRtKCs&#10;4GVd0evQjE2xmdQmav33m4WFvc3jfc5i1dpKPKnxpWMFo2ECgjh3uuRCwel7O5iB8AFZY+WYFLzJ&#10;w2rZ7Sww1e7FX/Q8hkLEEPYpKjAh1KmUPjdk0Q9dTRy5q2sshgibQuoGXzHcVnKcJFNpseTYYLCm&#10;zFB+Oz6sgvw8y7Z7edldDv6Uvc1hc+9PjVIfvXY9BxGoDf/iP/enjvMn8PtLPE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IRawQAAANsAAAAPAAAAAAAAAAAAAAAA&#10;AKECAABkcnMvZG93bnJldi54bWxQSwUGAAAAAAQABAD5AAAAjwMAAAAA&#10;" strokecolor="black [3213]" strokeweight="1pt">
              <v:stroke endarrow="block"/>
            </v:shape>
            <v:shapetype id="_x0000_t202" coordsize="21600,21600" o:spt="202" path="m,l,21600r21600,l21600,xe">
              <v:stroke joinstyle="miter"/>
              <v:path gradientshapeok="t" o:connecttype="rect"/>
            </v:shapetype>
            <v:shape id="文字方塊 23" o:spid="_x0000_s1039" type="#_x0000_t202" style="position:absolute;top:23439;width:5645;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B1CAF" w:rsidRDefault="009B1CAF" w:rsidP="009B1CAF">
                    <w:pPr>
                      <w:pStyle w:val="Web"/>
                      <w:adjustRightInd w:val="0"/>
                      <w:snapToGrid w:val="0"/>
                      <w:spacing w:before="0" w:beforeAutospacing="0" w:after="0" w:afterAutospacing="0"/>
                    </w:pPr>
                    <w:r>
                      <w:rPr>
                        <w:rFonts w:ascii="標楷體" w:eastAsia="標楷體" w:hAnsi="標楷體" w:cstheme="minorBidi" w:hint="eastAsia"/>
                        <w:color w:val="000000" w:themeColor="text1"/>
                        <w:kern w:val="24"/>
                        <w:sz w:val="20"/>
                        <w:szCs w:val="20"/>
                      </w:rPr>
                      <w:t>已自拆</w:t>
                    </w:r>
                  </w:p>
                </w:txbxContent>
              </v:textbox>
            </v:shape>
            <v:shape id="文字方塊 24" o:spid="_x0000_s1040" type="#_x0000_t202" style="position:absolute;left:14974;top:27088;width:5645;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B1CAF" w:rsidRDefault="009B1CAF" w:rsidP="009B1CAF">
                    <w:pPr>
                      <w:pStyle w:val="Web"/>
                      <w:adjustRightInd w:val="0"/>
                      <w:snapToGrid w:val="0"/>
                      <w:spacing w:before="0" w:beforeAutospacing="0" w:after="0" w:afterAutospacing="0"/>
                    </w:pPr>
                    <w:r>
                      <w:rPr>
                        <w:rFonts w:ascii="標楷體" w:eastAsia="標楷體" w:hAnsi="標楷體" w:cstheme="minorBidi" w:hint="eastAsia"/>
                        <w:color w:val="000000" w:themeColor="text1"/>
                        <w:kern w:val="24"/>
                        <w:sz w:val="20"/>
                        <w:szCs w:val="20"/>
                      </w:rPr>
                      <w:t>未自拆</w:t>
                    </w:r>
                  </w:p>
                </w:txbxContent>
              </v:textbox>
            </v:shape>
            <v:shape id="直線單箭頭接點 20" o:spid="_x0000_s1041" type="#_x0000_t32" style="position:absolute;left:14815;top:16471;width:0;height:2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5b278AAADbAAAADwAAAGRycy9kb3ducmV2LnhtbERPy4rCMBTdC/MP4Q64s+n4pmOUYUQU&#10;dFMf+0tz+2Cam9JktPr1ZiG4PJz3YtWZWlypdZVlBV9RDII4s7riQsH5tBnMQTiPrLG2TAru5GC1&#10;/OgtMNH2xildj74QIYRdggpK75tESpeVZNBFtiEOXG5bgz7AtpC6xVsIN7UcxvFUGqw4NJTY0G9J&#10;2d/x3yjYahxd8vHEZGm6Kdaz/WE8ezil+p/dzzcIT51/i1/unVYwDOvDl/A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5b278AAADbAAAADwAAAAAAAAAAAAAAAACh&#10;AgAAZHJzL2Rvd25yZXYueG1sUEsFBgAAAAAEAAQA+QAAAI0DAAAAAA==&#10;" strokecolor="black [3213]" strokeweight="1pt">
              <v:stroke endarrow="block"/>
            </v:shape>
            <v:shape id="直線單箭頭接點 21" o:spid="_x0000_s1042" type="#_x0000_t32" style="position:absolute;left:14974;top:26926;width:0;height:2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QMIAAADbAAAADwAAAGRycy9kb3ducmV2LnhtbESPS4vCQBCE7wv+h6EFbzrxLdFRRJFd&#10;0Et83JtMmwQzPSEzatZf7ywIeyyq6itqsWpMKR5Uu8Kygn4vAkGcWl1wpuB82nVnIJxH1lhaJgW/&#10;5GC1bH0tMNb2yQk9jj4TAcIuRgW591UspUtzMuh6tiIO3tXWBn2QdSZ1jc8AN6UcRNFEGiw4LORY&#10;0San9Ha8GwXfGoeX62hs0iTZZdvp/jCavpxSnXaznoPw1Pj/8Kf9oxUM+vD3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L+QMIAAADbAAAADwAAAAAAAAAAAAAA&#10;AAChAgAAZHJzL2Rvd25yZXYueG1sUEsFBgAAAAAEAAQA+QAAAJADAAAAAA==&#10;" strokecolor="black [3213]" strokeweight="1pt">
              <v:stroke endarrow="block"/>
            </v:shape>
            <v:shape id="直線單箭頭接點 22" o:spid="_x0000_s1043" type="#_x0000_t32" style="position:absolute;left:14895;top:37695;width:0;height:2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gN8MAAADbAAAADwAAAGRycy9kb3ducmV2LnhtbESPT4vCMBTE7wt+h/AEb5paXZVqFFFk&#10;F9ZL/XN/NM+22LyUJmrXT28WhD0OM/MbZrFqTSXu1LjSsoLhIAJBnFldcq7gdNz1ZyCcR9ZYWSYF&#10;v+Rgtex8LDDR9sEp3Q8+FwHCLkEFhfd1IqXLCjLoBrYmDt7FNgZ9kE0udYOPADeVjKNoIg2WHBYK&#10;rGlTUHY93IyCL42j82X8abI03eXb6c9+PH06pXrddj0H4an1/+F3+1sriG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AYDfDAAAA2wAAAA8AAAAAAAAAAAAA&#10;AAAAoQIAAGRycy9kb3ducmV2LnhtbFBLBQYAAAAABAAEAPkAAACRAwAAAAA=&#10;" strokecolor="black [3213]" strokeweight="1pt">
              <v:stroke endarrow="block"/>
            </v:shape>
            <v:shape id="直線單箭頭接點 23" o:spid="_x0000_s1044" type="#_x0000_t32" style="position:absolute;left:14895;top:48587;width:0;height:2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FrMQAAADbAAAADwAAAGRycy9kb3ducmV2LnhtbESPQWvCQBSE70L/w/IKvTWbqjWSukqx&#10;SIV6SVrvj+wzCc2+Ddk1Sf31rlDwOMzMN8xqM5pG9NS52rKClygGQVxYXXOp4Od797wE4TyyxsYy&#10;KfgjB5v1w2SFqbYDZ9TnvhQBwi5FBZX3bSqlKyoy6CLbEgfvZDuDPsiulLrDIcBNI6dxvJAGaw4L&#10;Fba0raj4zc9GwafG2fE0fzVFlu3Kj+TrME8uTqmnx/H9DYSn0d/D/+29VjCdwe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WsxAAAANsAAAAPAAAAAAAAAAAA&#10;AAAAAKECAABkcnMvZG93bnJldi54bWxQSwUGAAAAAAQABAD5AAAAkgMAAAAA&#10;" strokecolor="black [3213]" strokeweight="1pt">
              <v:stroke endarrow="block"/>
            </v:shape>
          </v:group>
        </w:pict>
      </w:r>
      <w:r w:rsidR="006147D4">
        <w:br w:type="page"/>
      </w:r>
    </w:p>
    <w:p w:rsidR="00532282" w:rsidRDefault="00532282" w:rsidP="00532282">
      <w:pPr>
        <w:snapToGrid w:val="0"/>
        <w:jc w:val="center"/>
        <w:rPr>
          <w:rFonts w:ascii="標楷體" w:eastAsia="標楷體" w:hAnsi="標楷體"/>
          <w:b/>
          <w:sz w:val="28"/>
          <w:szCs w:val="28"/>
        </w:rPr>
      </w:pPr>
      <w:proofErr w:type="gramStart"/>
      <w:r w:rsidRPr="00C95654">
        <w:rPr>
          <w:rFonts w:ascii="標楷體" w:eastAsia="標楷體" w:hAnsi="標楷體" w:hint="eastAsia"/>
          <w:b/>
          <w:sz w:val="28"/>
          <w:szCs w:val="28"/>
        </w:rPr>
        <w:lastRenderedPageBreak/>
        <w:t>臺</w:t>
      </w:r>
      <w:proofErr w:type="gramEnd"/>
      <w:r w:rsidRPr="00C95654">
        <w:rPr>
          <w:rFonts w:ascii="標楷體" w:eastAsia="標楷體" w:hAnsi="標楷體" w:hint="eastAsia"/>
          <w:b/>
          <w:sz w:val="28"/>
          <w:szCs w:val="28"/>
        </w:rPr>
        <w:t>中市政府水利局</w:t>
      </w:r>
      <w:r>
        <w:rPr>
          <w:rFonts w:ascii="標楷體" w:eastAsia="標楷體" w:hAnsi="標楷體" w:hint="eastAsia"/>
          <w:b/>
          <w:sz w:val="28"/>
          <w:szCs w:val="28"/>
        </w:rPr>
        <w:t>污水工程科</w:t>
      </w:r>
    </w:p>
    <w:p w:rsidR="00532282" w:rsidRPr="003A0A8B" w:rsidRDefault="00532282" w:rsidP="00532282">
      <w:pPr>
        <w:snapToGrid w:val="0"/>
        <w:jc w:val="center"/>
        <w:rPr>
          <w:rFonts w:ascii="標楷體" w:eastAsia="標楷體" w:hAnsi="標楷體"/>
          <w:b/>
          <w:sz w:val="28"/>
          <w:szCs w:val="28"/>
        </w:rPr>
      </w:pPr>
      <w:r w:rsidRPr="008822EF">
        <w:rPr>
          <w:rFonts w:ascii="標楷體" w:eastAsia="標楷體" w:hAnsi="標楷體" w:hint="eastAsia"/>
          <w:b/>
          <w:sz w:val="28"/>
          <w:szCs w:val="28"/>
        </w:rPr>
        <w:t>內部控制制度自行檢查表</w:t>
      </w:r>
    </w:p>
    <w:p w:rsidR="00532282" w:rsidRDefault="00532282" w:rsidP="00547C00">
      <w:pPr>
        <w:snapToGrid w:val="0"/>
        <w:ind w:leftChars="-17" w:left="-41"/>
        <w:jc w:val="both"/>
        <w:rPr>
          <w:rFonts w:ascii="標楷體" w:eastAsia="標楷體" w:hAnsi="標楷體"/>
          <w:b/>
          <w:sz w:val="28"/>
          <w:szCs w:val="28"/>
          <w:u w:val="single"/>
        </w:rPr>
      </w:pPr>
      <w:r>
        <w:rPr>
          <w:rFonts w:ascii="標楷體" w:eastAsia="標楷體" w:hAnsi="標楷體" w:hint="eastAsia"/>
          <w:b/>
          <w:sz w:val="28"/>
          <w:szCs w:val="28"/>
        </w:rPr>
        <w:t>自行檢查單位：污水工程科</w:t>
      </w:r>
    </w:p>
    <w:p w:rsidR="00532282" w:rsidRPr="008822EF" w:rsidRDefault="00532282" w:rsidP="00547C00">
      <w:pPr>
        <w:ind w:leftChars="-17" w:left="-41" w:rightChars="-319" w:right="-766"/>
        <w:jc w:val="both"/>
        <w:rPr>
          <w:rFonts w:ascii="標楷體" w:eastAsia="標楷體" w:hAnsi="標楷體"/>
          <w:b/>
          <w:sz w:val="28"/>
          <w:szCs w:val="28"/>
        </w:rPr>
      </w:pPr>
      <w:r w:rsidRPr="008822EF">
        <w:rPr>
          <w:rFonts w:ascii="標楷體" w:eastAsia="標楷體" w:hAnsi="標楷體" w:hint="eastAsia"/>
          <w:b/>
          <w:sz w:val="28"/>
          <w:szCs w:val="28"/>
        </w:rPr>
        <w:t>作業類別（項目）：</w:t>
      </w:r>
      <w:r w:rsidR="00B25493">
        <w:rPr>
          <w:rFonts w:ascii="標楷體" w:eastAsia="標楷體" w:hAnsi="標楷體" w:hint="eastAsia"/>
          <w:b/>
          <w:bCs/>
          <w:sz w:val="28"/>
        </w:rPr>
        <w:t>後巷違建導致無法施工作業</w:t>
      </w:r>
      <w:r>
        <w:rPr>
          <w:rFonts w:ascii="標楷體" w:eastAsia="標楷體" w:hAnsi="標楷體" w:hint="eastAsia"/>
          <w:b/>
          <w:bCs/>
          <w:sz w:val="28"/>
        </w:rPr>
        <w:t xml:space="preserve"> </w:t>
      </w:r>
      <w:r>
        <w:rPr>
          <w:rFonts w:ascii="標楷體" w:eastAsia="標楷體" w:hAnsi="標楷體" w:hint="eastAsia"/>
          <w:b/>
          <w:sz w:val="28"/>
          <w:szCs w:val="28"/>
        </w:rPr>
        <w:t xml:space="preserve">     檢查日期：</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年</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月</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日</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080"/>
        <w:gridCol w:w="1080"/>
        <w:gridCol w:w="2700"/>
      </w:tblGrid>
      <w:tr w:rsidR="00532282" w:rsidRPr="007F7FB9" w:rsidTr="00532282">
        <w:trPr>
          <w:trHeight w:val="465"/>
          <w:jc w:val="center"/>
        </w:trPr>
        <w:tc>
          <w:tcPr>
            <w:tcW w:w="4860" w:type="dxa"/>
            <w:vMerge w:val="restart"/>
            <w:vAlign w:val="center"/>
          </w:tcPr>
          <w:p w:rsidR="00532282" w:rsidRPr="007F7FB9" w:rsidRDefault="00532282" w:rsidP="002718A8">
            <w:pPr>
              <w:spacing w:line="440" w:lineRule="exact"/>
              <w:jc w:val="center"/>
              <w:rPr>
                <w:rFonts w:ascii="標楷體" w:eastAsia="標楷體" w:hAnsi="標楷體"/>
                <w:b/>
                <w:sz w:val="28"/>
                <w:szCs w:val="28"/>
              </w:rPr>
            </w:pPr>
            <w:r w:rsidRPr="007F7FB9">
              <w:rPr>
                <w:rFonts w:ascii="標楷體" w:eastAsia="標楷體" w:hAnsi="標楷體" w:hint="eastAsia"/>
                <w:b/>
                <w:sz w:val="28"/>
                <w:szCs w:val="28"/>
              </w:rPr>
              <w:t>檢查重點</w:t>
            </w:r>
          </w:p>
        </w:tc>
        <w:tc>
          <w:tcPr>
            <w:tcW w:w="2160" w:type="dxa"/>
            <w:gridSpan w:val="2"/>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b/>
                <w:sz w:val="28"/>
                <w:szCs w:val="28"/>
              </w:rPr>
              <w:t>自行檢查情形</w:t>
            </w:r>
          </w:p>
        </w:tc>
        <w:tc>
          <w:tcPr>
            <w:tcW w:w="2700" w:type="dxa"/>
            <w:vMerge w:val="restart"/>
            <w:vAlign w:val="center"/>
          </w:tcPr>
          <w:p w:rsidR="00532282" w:rsidRPr="007F7FB9" w:rsidRDefault="00532282" w:rsidP="002718A8">
            <w:pPr>
              <w:spacing w:line="440" w:lineRule="exact"/>
              <w:jc w:val="center"/>
              <w:rPr>
                <w:rFonts w:ascii="標楷體" w:eastAsia="標楷體" w:hAnsi="標楷體"/>
                <w:b/>
                <w:sz w:val="28"/>
                <w:szCs w:val="28"/>
              </w:rPr>
            </w:pPr>
            <w:r w:rsidRPr="007F7FB9">
              <w:rPr>
                <w:rFonts w:ascii="標楷體" w:eastAsia="標楷體" w:hAnsi="標楷體" w:hint="eastAsia"/>
                <w:b/>
                <w:sz w:val="28"/>
                <w:szCs w:val="28"/>
              </w:rPr>
              <w:t>檢查情形說明</w:t>
            </w:r>
          </w:p>
        </w:tc>
      </w:tr>
      <w:tr w:rsidR="00532282" w:rsidRPr="007F7FB9" w:rsidTr="00532282">
        <w:trPr>
          <w:trHeight w:val="350"/>
          <w:jc w:val="center"/>
        </w:trPr>
        <w:tc>
          <w:tcPr>
            <w:tcW w:w="4860" w:type="dxa"/>
            <w:vMerge/>
            <w:vAlign w:val="center"/>
          </w:tcPr>
          <w:p w:rsidR="00532282" w:rsidRPr="007F7FB9" w:rsidRDefault="00532282" w:rsidP="002718A8">
            <w:pPr>
              <w:spacing w:line="440" w:lineRule="exact"/>
              <w:jc w:val="center"/>
              <w:rPr>
                <w:rFonts w:ascii="標楷體" w:eastAsia="標楷體" w:hAnsi="標楷體"/>
                <w:b/>
                <w:sz w:val="28"/>
                <w:szCs w:val="28"/>
              </w:rPr>
            </w:pPr>
          </w:p>
        </w:tc>
        <w:tc>
          <w:tcPr>
            <w:tcW w:w="1080" w:type="dxa"/>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sz w:val="28"/>
                <w:szCs w:val="28"/>
              </w:rPr>
              <w:t>符合</w:t>
            </w:r>
          </w:p>
        </w:tc>
        <w:tc>
          <w:tcPr>
            <w:tcW w:w="1080" w:type="dxa"/>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sz w:val="28"/>
                <w:szCs w:val="28"/>
              </w:rPr>
              <w:t>未符合</w:t>
            </w:r>
          </w:p>
        </w:tc>
        <w:tc>
          <w:tcPr>
            <w:tcW w:w="2700" w:type="dxa"/>
            <w:vMerge/>
            <w:vAlign w:val="center"/>
          </w:tcPr>
          <w:p w:rsidR="00532282" w:rsidRPr="007F7FB9" w:rsidRDefault="00532282" w:rsidP="002718A8">
            <w:pPr>
              <w:spacing w:line="440" w:lineRule="exact"/>
              <w:jc w:val="center"/>
              <w:rPr>
                <w:rFonts w:ascii="標楷體" w:eastAsia="標楷體" w:hAnsi="標楷體"/>
                <w:sz w:val="28"/>
                <w:szCs w:val="28"/>
              </w:rPr>
            </w:pPr>
          </w:p>
        </w:tc>
      </w:tr>
      <w:tr w:rsidR="00532282" w:rsidRPr="007F7FB9" w:rsidTr="00532282">
        <w:trPr>
          <w:jc w:val="center"/>
        </w:trPr>
        <w:tc>
          <w:tcPr>
            <w:tcW w:w="4860" w:type="dxa"/>
          </w:tcPr>
          <w:p w:rsidR="00532282" w:rsidRPr="003460DC" w:rsidRDefault="003460DC" w:rsidP="003460DC">
            <w:pPr>
              <w:numPr>
                <w:ilvl w:val="0"/>
                <w:numId w:val="7"/>
              </w:numPr>
              <w:tabs>
                <w:tab w:val="num" w:pos="612"/>
              </w:tabs>
              <w:spacing w:line="400" w:lineRule="exact"/>
              <w:ind w:left="612" w:hanging="612"/>
              <w:jc w:val="both"/>
              <w:rPr>
                <w:rFonts w:ascii="標楷體" w:eastAsia="標楷體" w:hAnsi="標楷體"/>
                <w:spacing w:val="-2"/>
                <w:sz w:val="28"/>
                <w:szCs w:val="28"/>
              </w:rPr>
            </w:pPr>
            <w:r>
              <w:rPr>
                <w:rFonts w:ascii="標楷體" w:eastAsia="標楷體" w:hAnsi="標楷體" w:hint="eastAsia"/>
                <w:sz w:val="28"/>
              </w:rPr>
              <w:t>製作後巷施作空間不足調查清冊</w:t>
            </w: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2700"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532282">
        <w:trPr>
          <w:trHeight w:val="852"/>
          <w:jc w:val="center"/>
        </w:trPr>
        <w:tc>
          <w:tcPr>
            <w:tcW w:w="4860" w:type="dxa"/>
          </w:tcPr>
          <w:p w:rsidR="00532282" w:rsidRPr="00C95654" w:rsidRDefault="00360C9C" w:rsidP="00532282">
            <w:pPr>
              <w:numPr>
                <w:ilvl w:val="0"/>
                <w:numId w:val="7"/>
              </w:numPr>
              <w:tabs>
                <w:tab w:val="num" w:pos="612"/>
              </w:tabs>
              <w:spacing w:line="400" w:lineRule="exact"/>
              <w:ind w:left="612" w:hanging="612"/>
              <w:jc w:val="both"/>
              <w:rPr>
                <w:rFonts w:ascii="標楷體" w:eastAsia="標楷體" w:hAnsi="標楷體"/>
                <w:spacing w:val="-2"/>
                <w:sz w:val="28"/>
                <w:szCs w:val="28"/>
              </w:rPr>
            </w:pPr>
            <w:r>
              <w:rPr>
                <w:rFonts w:ascii="標楷體" w:eastAsia="標楷體" w:hAnsi="標楷體" w:hint="eastAsia"/>
                <w:color w:val="000000"/>
                <w:sz w:val="28"/>
                <w:szCs w:val="28"/>
              </w:rPr>
              <w:t>製作自拆期限管制表</w:t>
            </w: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2700"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532282">
        <w:trPr>
          <w:trHeight w:val="1127"/>
          <w:jc w:val="center"/>
        </w:trPr>
        <w:tc>
          <w:tcPr>
            <w:tcW w:w="4860" w:type="dxa"/>
          </w:tcPr>
          <w:p w:rsidR="00532282" w:rsidRPr="007F7FB9" w:rsidRDefault="00360C9C" w:rsidP="00532282">
            <w:pPr>
              <w:numPr>
                <w:ilvl w:val="0"/>
                <w:numId w:val="7"/>
              </w:numPr>
              <w:tabs>
                <w:tab w:val="num" w:pos="612"/>
              </w:tabs>
              <w:spacing w:line="400" w:lineRule="exact"/>
              <w:ind w:left="612" w:hanging="612"/>
              <w:jc w:val="both"/>
              <w:rPr>
                <w:rFonts w:ascii="標楷體" w:eastAsia="標楷體" w:hAnsi="標楷體"/>
                <w:color w:val="000000"/>
                <w:spacing w:val="-2"/>
                <w:sz w:val="28"/>
                <w:szCs w:val="28"/>
              </w:rPr>
            </w:pPr>
            <w:r>
              <w:rPr>
                <w:rFonts w:ascii="標楷體" w:eastAsia="標楷體" w:hAnsi="標楷體" w:hint="eastAsia"/>
                <w:sz w:val="28"/>
              </w:rPr>
              <w:t>製作後巷施作空間不足未自拆住戶清冊</w:t>
            </w: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1080" w:type="dxa"/>
          </w:tcPr>
          <w:p w:rsidR="00532282" w:rsidRPr="007F7FB9" w:rsidRDefault="00532282" w:rsidP="002718A8">
            <w:pPr>
              <w:spacing w:line="280" w:lineRule="atLeast"/>
              <w:jc w:val="both"/>
              <w:rPr>
                <w:rFonts w:ascii="標楷體" w:eastAsia="標楷體" w:hAnsi="標楷體"/>
                <w:sz w:val="28"/>
                <w:szCs w:val="28"/>
              </w:rPr>
            </w:pPr>
          </w:p>
        </w:tc>
        <w:tc>
          <w:tcPr>
            <w:tcW w:w="2700" w:type="dxa"/>
          </w:tcPr>
          <w:p w:rsidR="00532282" w:rsidRPr="007F7FB9" w:rsidRDefault="00532282" w:rsidP="002718A8">
            <w:pPr>
              <w:spacing w:line="280" w:lineRule="atLeast"/>
              <w:jc w:val="both"/>
              <w:rPr>
                <w:rFonts w:ascii="標楷體" w:eastAsia="標楷體" w:hAnsi="標楷體"/>
                <w:sz w:val="28"/>
                <w:szCs w:val="28"/>
              </w:rPr>
            </w:pPr>
          </w:p>
        </w:tc>
      </w:tr>
      <w:tr w:rsidR="00360C9C" w:rsidRPr="007F7FB9" w:rsidTr="00532282">
        <w:trPr>
          <w:trHeight w:val="1127"/>
          <w:jc w:val="center"/>
        </w:trPr>
        <w:tc>
          <w:tcPr>
            <w:tcW w:w="4860" w:type="dxa"/>
          </w:tcPr>
          <w:p w:rsidR="00360C9C" w:rsidRDefault="00360C9C" w:rsidP="00532282">
            <w:pPr>
              <w:numPr>
                <w:ilvl w:val="0"/>
                <w:numId w:val="7"/>
              </w:numPr>
              <w:tabs>
                <w:tab w:val="num" w:pos="612"/>
              </w:tabs>
              <w:spacing w:line="400" w:lineRule="exact"/>
              <w:ind w:left="612" w:hanging="612"/>
              <w:jc w:val="both"/>
              <w:rPr>
                <w:rFonts w:ascii="標楷體" w:eastAsia="標楷體" w:hAnsi="標楷體"/>
                <w:sz w:val="28"/>
              </w:rPr>
            </w:pPr>
            <w:r>
              <w:rPr>
                <w:rFonts w:ascii="標楷體" w:eastAsia="標楷體" w:hAnsi="標楷體" w:hint="eastAsia"/>
                <w:sz w:val="28"/>
              </w:rPr>
              <w:t>確認施作空間是否足夠及施工廠商進場施作日期</w:t>
            </w:r>
          </w:p>
        </w:tc>
        <w:tc>
          <w:tcPr>
            <w:tcW w:w="1080" w:type="dxa"/>
          </w:tcPr>
          <w:p w:rsidR="00360C9C" w:rsidRPr="007F7FB9" w:rsidRDefault="00360C9C" w:rsidP="002718A8">
            <w:pPr>
              <w:spacing w:line="280" w:lineRule="atLeast"/>
              <w:jc w:val="both"/>
              <w:rPr>
                <w:rFonts w:ascii="標楷體" w:eastAsia="標楷體" w:hAnsi="標楷體"/>
                <w:sz w:val="28"/>
                <w:szCs w:val="28"/>
              </w:rPr>
            </w:pPr>
          </w:p>
        </w:tc>
        <w:tc>
          <w:tcPr>
            <w:tcW w:w="1080" w:type="dxa"/>
          </w:tcPr>
          <w:p w:rsidR="00360C9C" w:rsidRPr="007F7FB9" w:rsidRDefault="00360C9C" w:rsidP="002718A8">
            <w:pPr>
              <w:spacing w:line="280" w:lineRule="atLeast"/>
              <w:jc w:val="both"/>
              <w:rPr>
                <w:rFonts w:ascii="標楷體" w:eastAsia="標楷體" w:hAnsi="標楷體"/>
                <w:sz w:val="28"/>
                <w:szCs w:val="28"/>
              </w:rPr>
            </w:pPr>
          </w:p>
        </w:tc>
        <w:tc>
          <w:tcPr>
            <w:tcW w:w="2700" w:type="dxa"/>
          </w:tcPr>
          <w:p w:rsidR="00360C9C" w:rsidRPr="007F7FB9" w:rsidRDefault="00360C9C" w:rsidP="002718A8">
            <w:pPr>
              <w:spacing w:line="280" w:lineRule="atLeast"/>
              <w:jc w:val="both"/>
              <w:rPr>
                <w:rFonts w:ascii="標楷體" w:eastAsia="標楷體" w:hAnsi="標楷體"/>
                <w:sz w:val="28"/>
                <w:szCs w:val="28"/>
              </w:rPr>
            </w:pPr>
          </w:p>
        </w:tc>
      </w:tr>
      <w:tr w:rsidR="00532282" w:rsidRPr="007F7FB9" w:rsidTr="00532282">
        <w:trPr>
          <w:trHeight w:val="2434"/>
          <w:jc w:val="center"/>
        </w:trPr>
        <w:tc>
          <w:tcPr>
            <w:tcW w:w="9720" w:type="dxa"/>
            <w:gridSpan w:val="4"/>
          </w:tcPr>
          <w:p w:rsidR="00532282" w:rsidRPr="000E3658" w:rsidRDefault="00532282" w:rsidP="002718A8">
            <w:pPr>
              <w:spacing w:line="280" w:lineRule="atLeast"/>
              <w:jc w:val="both"/>
              <w:rPr>
                <w:rFonts w:ascii="標楷體" w:eastAsia="標楷體" w:hAnsi="標楷體"/>
                <w:sz w:val="28"/>
                <w:szCs w:val="28"/>
              </w:rPr>
            </w:pPr>
            <w:r w:rsidRPr="000E3658">
              <w:rPr>
                <w:rFonts w:ascii="標楷體" w:eastAsia="標楷體" w:hAnsi="標楷體" w:hint="eastAsia"/>
                <w:sz w:val="28"/>
                <w:szCs w:val="28"/>
              </w:rPr>
              <w:t>結論/需</w:t>
            </w:r>
            <w:proofErr w:type="gramStart"/>
            <w:r w:rsidRPr="000E3658">
              <w:rPr>
                <w:rFonts w:ascii="標楷體" w:eastAsia="標楷體" w:hAnsi="標楷體" w:hint="eastAsia"/>
                <w:sz w:val="28"/>
                <w:szCs w:val="28"/>
              </w:rPr>
              <w:t>採</w:t>
            </w:r>
            <w:proofErr w:type="gramEnd"/>
            <w:r w:rsidRPr="000E3658">
              <w:rPr>
                <w:rFonts w:ascii="標楷體" w:eastAsia="標楷體" w:hAnsi="標楷體" w:hint="eastAsia"/>
                <w:sz w:val="28"/>
                <w:szCs w:val="28"/>
              </w:rPr>
              <w:t>行之改善措施：</w:t>
            </w:r>
          </w:p>
          <w:p w:rsidR="00532282" w:rsidRPr="007F7FB9" w:rsidRDefault="00532282" w:rsidP="002718A8">
            <w:pPr>
              <w:spacing w:line="280" w:lineRule="atLeast"/>
              <w:jc w:val="both"/>
              <w:rPr>
                <w:rFonts w:ascii="標楷體" w:eastAsia="標楷體" w:hAnsi="標楷體"/>
                <w:sz w:val="28"/>
                <w:szCs w:val="28"/>
              </w:rPr>
            </w:pPr>
          </w:p>
        </w:tc>
      </w:tr>
    </w:tbl>
    <w:p w:rsidR="00532282" w:rsidRDefault="00532282" w:rsidP="00547C00">
      <w:pPr>
        <w:spacing w:line="400" w:lineRule="exact"/>
        <w:ind w:leftChars="-18" w:left="425" w:hangingChars="167" w:hanging="468"/>
        <w:rPr>
          <w:rFonts w:ascii="標楷體" w:eastAsia="標楷體" w:hAnsi="標楷體"/>
          <w:sz w:val="28"/>
          <w:szCs w:val="28"/>
        </w:rPr>
      </w:pP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：1.機關得就1項作業流程製作1份自行檢查表，亦得將各項作業流程依性質分類，同1類之作業流程合併1份自行檢查表，就作業流程重點納入檢查。</w:t>
      </w:r>
    </w:p>
    <w:p w:rsidR="00532282" w:rsidRDefault="00532282" w:rsidP="00547C00">
      <w:pPr>
        <w:spacing w:line="400" w:lineRule="exact"/>
        <w:ind w:leftChars="176" w:left="422" w:firstLine="1"/>
        <w:rPr>
          <w:rFonts w:ascii="標楷體" w:eastAsia="標楷體" w:hAnsi="標楷體"/>
          <w:sz w:val="28"/>
          <w:szCs w:val="28"/>
        </w:rPr>
      </w:pPr>
      <w:r>
        <w:rPr>
          <w:rFonts w:ascii="標楷體" w:eastAsia="標楷體" w:hAnsi="標楷體" w:hint="eastAsia"/>
          <w:sz w:val="28"/>
          <w:szCs w:val="28"/>
        </w:rPr>
        <w:t>2.自行檢查情形</w:t>
      </w:r>
      <w:proofErr w:type="gramStart"/>
      <w:r>
        <w:rPr>
          <w:rFonts w:ascii="標楷體" w:eastAsia="標楷體" w:hAnsi="標楷體" w:hint="eastAsia"/>
          <w:sz w:val="28"/>
          <w:szCs w:val="28"/>
        </w:rPr>
        <w:t>除勾選外</w:t>
      </w:r>
      <w:proofErr w:type="gramEnd"/>
      <w:r>
        <w:rPr>
          <w:rFonts w:ascii="標楷體" w:eastAsia="標楷體" w:hAnsi="標楷體" w:hint="eastAsia"/>
          <w:sz w:val="28"/>
          <w:szCs w:val="28"/>
        </w:rPr>
        <w:t>，未符合者必須於說明欄內詳細記載檢查情形。</w:t>
      </w:r>
    </w:p>
    <w:p w:rsidR="006147D4" w:rsidRPr="00532282" w:rsidRDefault="00532282" w:rsidP="00547C00">
      <w:pPr>
        <w:ind w:leftChars="-17" w:left="-41"/>
      </w:pPr>
      <w:r>
        <w:rPr>
          <w:rFonts w:ascii="標楷體" w:eastAsia="標楷體" w:hAnsi="標楷體" w:hint="eastAsia"/>
          <w:sz w:val="28"/>
          <w:szCs w:val="28"/>
        </w:rPr>
        <w:t>填表人：</w:t>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rPr>
        <w:tab/>
        <w:t>複核：</w:t>
      </w:r>
      <w:r>
        <w:rPr>
          <w:rFonts w:ascii="標楷體" w:eastAsia="標楷體" w:hAnsi="標楷體" w:hint="eastAsia"/>
          <w:sz w:val="28"/>
          <w:szCs w:val="28"/>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rPr>
        <w:tab/>
        <w:t>單位主管：</w:t>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p>
    <w:sectPr w:rsidR="006147D4" w:rsidRPr="00532282" w:rsidSect="008720D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4A" w:rsidRDefault="005A064A" w:rsidP="003F0E25">
      <w:r>
        <w:separator/>
      </w:r>
    </w:p>
  </w:endnote>
  <w:endnote w:type="continuationSeparator" w:id="0">
    <w:p w:rsidR="005A064A" w:rsidRDefault="005A064A" w:rsidP="003F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00" w:rsidRDefault="00547C00">
    <w:pPr>
      <w:pStyle w:val="a5"/>
      <w:jc w:val="center"/>
    </w:pPr>
    <w:r>
      <w:rPr>
        <w:rFonts w:hint="eastAsia"/>
      </w:rPr>
      <w:t>RW0</w:t>
    </w:r>
    <w:r w:rsidR="00A01819">
      <w:rPr>
        <w:rFonts w:hint="eastAsia"/>
      </w:rPr>
      <w:t>2</w:t>
    </w:r>
    <w:r>
      <w:rPr>
        <w:rFonts w:hint="eastAsia"/>
      </w:rPr>
      <w:t>-</w:t>
    </w:r>
    <w:sdt>
      <w:sdtPr>
        <w:id w:val="1590116901"/>
        <w:docPartObj>
          <w:docPartGallery w:val="Page Numbers (Bottom of Page)"/>
          <w:docPartUnique/>
        </w:docPartObj>
      </w:sdtPr>
      <w:sdtEndPr/>
      <w:sdtContent>
        <w:r w:rsidR="00FA2E5F">
          <w:fldChar w:fldCharType="begin"/>
        </w:r>
        <w:r>
          <w:instrText>PAGE   \* MERGEFORMAT</w:instrText>
        </w:r>
        <w:r w:rsidR="00FA2E5F">
          <w:fldChar w:fldCharType="separate"/>
        </w:r>
        <w:r w:rsidR="00A01819" w:rsidRPr="00A01819">
          <w:rPr>
            <w:noProof/>
            <w:lang w:val="zh-TW"/>
          </w:rPr>
          <w:t>4</w:t>
        </w:r>
        <w:r w:rsidR="00FA2E5F">
          <w:fldChar w:fldCharType="end"/>
        </w:r>
      </w:sdtContent>
    </w:sdt>
  </w:p>
  <w:p w:rsidR="00547C00" w:rsidRDefault="00547C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4A" w:rsidRDefault="005A064A" w:rsidP="003F0E25">
      <w:r>
        <w:separator/>
      </w:r>
    </w:p>
  </w:footnote>
  <w:footnote w:type="continuationSeparator" w:id="0">
    <w:p w:rsidR="005A064A" w:rsidRDefault="005A064A" w:rsidP="003F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B36"/>
    <w:multiLevelType w:val="hybridMultilevel"/>
    <w:tmpl w:val="F1A03B82"/>
    <w:lvl w:ilvl="0" w:tplc="C3B0CCB4">
      <w:start w:val="1"/>
      <w:numFmt w:val="taiwaneseCountingThousand"/>
      <w:lvlText w:val="%1、"/>
      <w:lvlJc w:val="left"/>
      <w:pPr>
        <w:tabs>
          <w:tab w:val="num" w:pos="660"/>
        </w:tabs>
        <w:ind w:left="660" w:hanging="480"/>
      </w:pPr>
      <w:rPr>
        <w:rFonts w:hint="default"/>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30044E3A"/>
    <w:multiLevelType w:val="hybridMultilevel"/>
    <w:tmpl w:val="7F88EE24"/>
    <w:lvl w:ilvl="0" w:tplc="74CAD488">
      <w:start w:val="1"/>
      <w:numFmt w:val="japaneseCounting"/>
      <w:lvlText w:val="(%1)"/>
      <w:lvlJc w:val="left"/>
      <w:pPr>
        <w:ind w:left="1092" w:hanging="480"/>
      </w:pPr>
      <w:rPr>
        <w:rFonts w:hint="eastAsia"/>
        <w:sz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nsid w:val="37881EF6"/>
    <w:multiLevelType w:val="hybridMultilevel"/>
    <w:tmpl w:val="C022894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3BE508E2"/>
    <w:multiLevelType w:val="hybridMultilevel"/>
    <w:tmpl w:val="B2887740"/>
    <w:lvl w:ilvl="0" w:tplc="B3F43428">
      <w:start w:val="1"/>
      <w:numFmt w:val="taiwaneseCountingThousand"/>
      <w:lvlText w:val="%1、"/>
      <w:lvlJc w:val="left"/>
      <w:pPr>
        <w:tabs>
          <w:tab w:val="num" w:pos="720"/>
        </w:tabs>
        <w:ind w:left="720" w:hanging="720"/>
      </w:pPr>
      <w:rPr>
        <w:rFonts w:ascii="標楷體" w:eastAsia="標楷體" w:hint="default"/>
        <w:sz w:val="28"/>
      </w:rPr>
    </w:lvl>
    <w:lvl w:ilvl="1" w:tplc="74CAD488">
      <w:start w:val="1"/>
      <w:numFmt w:val="japaneseCounting"/>
      <w:lvlText w:val="(%2)"/>
      <w:lvlJc w:val="left"/>
      <w:pPr>
        <w:tabs>
          <w:tab w:val="num" w:pos="960"/>
        </w:tabs>
        <w:ind w:left="960" w:hanging="480"/>
      </w:pPr>
      <w:rPr>
        <w:rFonts w:hint="eastAsia"/>
        <w:sz w:val="28"/>
      </w:rPr>
    </w:lvl>
    <w:lvl w:ilvl="2" w:tplc="6282A882">
      <w:start w:val="1"/>
      <w:numFmt w:val="decimal"/>
      <w:lvlText w:val="%3、"/>
      <w:lvlJc w:val="left"/>
      <w:pPr>
        <w:tabs>
          <w:tab w:val="num" w:pos="1320"/>
        </w:tabs>
        <w:ind w:left="1320" w:hanging="360"/>
      </w:pPr>
      <w:rPr>
        <w:rFonts w:ascii="標楷體" w:eastAsia="標楷體" w:hAnsi="標楷體" w:cs="Times New Roman"/>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BD1D3D"/>
    <w:multiLevelType w:val="hybridMultilevel"/>
    <w:tmpl w:val="C022894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303094E"/>
    <w:multiLevelType w:val="hybridMultilevel"/>
    <w:tmpl w:val="FDCE63EE"/>
    <w:lvl w:ilvl="0" w:tplc="04090015">
      <w:start w:val="1"/>
      <w:numFmt w:val="taiwaneseCountingThousand"/>
      <w:lvlText w:val="%1、"/>
      <w:lvlJc w:val="left"/>
      <w:pPr>
        <w:tabs>
          <w:tab w:val="num" w:pos="480"/>
        </w:tabs>
        <w:ind w:left="480" w:hanging="480"/>
      </w:pPr>
      <w:rPr>
        <w:rFonts w:hint="eastAsia"/>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48714E79"/>
    <w:multiLevelType w:val="hybridMultilevel"/>
    <w:tmpl w:val="9C4C8C84"/>
    <w:lvl w:ilvl="0" w:tplc="74CAD488">
      <w:start w:val="1"/>
      <w:numFmt w:val="japaneseCounting"/>
      <w:lvlText w:val="(%1)"/>
      <w:lvlJc w:val="left"/>
      <w:pPr>
        <w:ind w:left="1092" w:hanging="480"/>
      </w:pPr>
      <w:rPr>
        <w:rFonts w:hint="eastAsia"/>
        <w:sz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7">
    <w:nsid w:val="74023062"/>
    <w:multiLevelType w:val="hybridMultilevel"/>
    <w:tmpl w:val="3368A2E8"/>
    <w:lvl w:ilvl="0" w:tplc="74CAD488">
      <w:start w:val="1"/>
      <w:numFmt w:val="japaneseCounting"/>
      <w:lvlText w:val="(%1)"/>
      <w:lvlJc w:val="left"/>
      <w:pPr>
        <w:ind w:left="1625" w:hanging="480"/>
      </w:pPr>
      <w:rPr>
        <w:rFonts w:hint="eastAsia"/>
        <w:sz w:val="28"/>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8">
    <w:nsid w:val="7A5F59A1"/>
    <w:multiLevelType w:val="hybridMultilevel"/>
    <w:tmpl w:val="35CC24F2"/>
    <w:lvl w:ilvl="0" w:tplc="1AC678FA">
      <w:start w:val="1"/>
      <w:numFmt w:val="decimal"/>
      <w:lvlText w:val="%1."/>
      <w:lvlJc w:val="left"/>
      <w:pPr>
        <w:tabs>
          <w:tab w:val="num" w:pos="1800"/>
        </w:tabs>
        <w:ind w:left="1800" w:hanging="360"/>
      </w:pPr>
      <w:rPr>
        <w:rFonts w:hint="default"/>
      </w:rPr>
    </w:lvl>
    <w:lvl w:ilvl="1" w:tplc="C3B0CCB4">
      <w:start w:val="1"/>
      <w:numFmt w:val="taiwaneseCountingThousand"/>
      <w:lvlText w:val="%2、"/>
      <w:lvlJc w:val="left"/>
      <w:pPr>
        <w:tabs>
          <w:tab w:val="num" w:pos="960"/>
        </w:tabs>
        <w:ind w:left="960" w:hanging="48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8"/>
  </w:num>
  <w:num w:numId="3">
    <w:abstractNumId w:val="4"/>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C67"/>
    <w:rsid w:val="0014730D"/>
    <w:rsid w:val="001D25F8"/>
    <w:rsid w:val="002A1F56"/>
    <w:rsid w:val="002D6F79"/>
    <w:rsid w:val="003034B7"/>
    <w:rsid w:val="003460DC"/>
    <w:rsid w:val="00360C9C"/>
    <w:rsid w:val="00377256"/>
    <w:rsid w:val="003F0E25"/>
    <w:rsid w:val="003F29D5"/>
    <w:rsid w:val="004461E7"/>
    <w:rsid w:val="004638F5"/>
    <w:rsid w:val="004C1897"/>
    <w:rsid w:val="004C2225"/>
    <w:rsid w:val="004D2D92"/>
    <w:rsid w:val="00532282"/>
    <w:rsid w:val="00547C00"/>
    <w:rsid w:val="005628A9"/>
    <w:rsid w:val="00562945"/>
    <w:rsid w:val="00582903"/>
    <w:rsid w:val="005A064A"/>
    <w:rsid w:val="005B105A"/>
    <w:rsid w:val="005E2077"/>
    <w:rsid w:val="006147D4"/>
    <w:rsid w:val="006152FD"/>
    <w:rsid w:val="00616BAD"/>
    <w:rsid w:val="006B66FF"/>
    <w:rsid w:val="006F1102"/>
    <w:rsid w:val="007003A9"/>
    <w:rsid w:val="007027A7"/>
    <w:rsid w:val="00726A40"/>
    <w:rsid w:val="0076449D"/>
    <w:rsid w:val="007A2503"/>
    <w:rsid w:val="007B4C75"/>
    <w:rsid w:val="007D7546"/>
    <w:rsid w:val="008273EC"/>
    <w:rsid w:val="00867C67"/>
    <w:rsid w:val="008720D0"/>
    <w:rsid w:val="008815F0"/>
    <w:rsid w:val="00891CAB"/>
    <w:rsid w:val="00980FC0"/>
    <w:rsid w:val="009843C9"/>
    <w:rsid w:val="009B1CAF"/>
    <w:rsid w:val="009D77FE"/>
    <w:rsid w:val="00A0148D"/>
    <w:rsid w:val="00A01819"/>
    <w:rsid w:val="00A14D71"/>
    <w:rsid w:val="00AC78D2"/>
    <w:rsid w:val="00B04BB4"/>
    <w:rsid w:val="00B25493"/>
    <w:rsid w:val="00BB5E0B"/>
    <w:rsid w:val="00BF3ADA"/>
    <w:rsid w:val="00C515C6"/>
    <w:rsid w:val="00CA0CEE"/>
    <w:rsid w:val="00D325C1"/>
    <w:rsid w:val="00D43ABC"/>
    <w:rsid w:val="00DD2112"/>
    <w:rsid w:val="00E22AFE"/>
    <w:rsid w:val="00E46FC8"/>
    <w:rsid w:val="00F216AD"/>
    <w:rsid w:val="00F33F21"/>
    <w:rsid w:val="00F94F0E"/>
    <w:rsid w:val="00FA2E5F"/>
    <w:rsid w:val="00FC0B67"/>
    <w:rsid w:val="00FE5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線單箭頭接點 3"/>
        <o:r id="V:Rule2" type="connector" idref="#直線單箭頭接點 20"/>
        <o:r id="V:Rule3" type="connector" idref="#肘形接點 13"/>
        <o:r id="V:Rule4" type="connector" idref="#直線單箭頭接點 23"/>
        <o:r id="V:Rule5" type="connector" idref="#直線單箭頭接點 21"/>
        <o:r id="V:Rule6" type="connector" idref="#直線單箭頭接點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F0E25"/>
    <w:rPr>
      <w:sz w:val="20"/>
      <w:szCs w:val="20"/>
    </w:rPr>
  </w:style>
  <w:style w:type="paragraph" w:styleId="a5">
    <w:name w:val="footer"/>
    <w:basedOn w:val="a"/>
    <w:link w:val="a6"/>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F0E25"/>
    <w:rPr>
      <w:sz w:val="20"/>
      <w:szCs w:val="20"/>
    </w:rPr>
  </w:style>
  <w:style w:type="paragraph" w:styleId="a7">
    <w:name w:val="List Paragraph"/>
    <w:basedOn w:val="a"/>
    <w:uiPriority w:val="34"/>
    <w:qFormat/>
    <w:rsid w:val="006147D4"/>
    <w:pPr>
      <w:ind w:leftChars="200" w:left="480"/>
    </w:pPr>
  </w:style>
  <w:style w:type="paragraph" w:styleId="a8">
    <w:name w:val="Balloon Text"/>
    <w:basedOn w:val="a"/>
    <w:link w:val="a9"/>
    <w:uiPriority w:val="99"/>
    <w:semiHidden/>
    <w:unhideWhenUsed/>
    <w:rsid w:val="00303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4B7"/>
    <w:rPr>
      <w:rFonts w:asciiTheme="majorHAnsi" w:eastAsiaTheme="majorEastAsia" w:hAnsiTheme="majorHAnsi" w:cstheme="majorBidi"/>
      <w:sz w:val="18"/>
      <w:szCs w:val="18"/>
    </w:rPr>
  </w:style>
  <w:style w:type="paragraph" w:styleId="Web">
    <w:name w:val="Normal (Web)"/>
    <w:basedOn w:val="a"/>
    <w:uiPriority w:val="99"/>
    <w:unhideWhenUsed/>
    <w:rsid w:val="002D6F79"/>
    <w:pPr>
      <w:widowControl/>
      <w:spacing w:before="100" w:beforeAutospacing="1" w:after="100" w:afterAutospacing="1"/>
    </w:pPr>
    <w:rPr>
      <w:rFonts w:ascii="新細明體" w:hAnsi="新細明體" w:cs="新細明體"/>
      <w:kern w:val="0"/>
    </w:rPr>
  </w:style>
  <w:style w:type="character" w:styleId="aa">
    <w:name w:val="Placeholder Text"/>
    <w:basedOn w:val="a0"/>
    <w:uiPriority w:val="99"/>
    <w:semiHidden/>
    <w:rsid w:val="006F11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F0E25"/>
    <w:rPr>
      <w:sz w:val="20"/>
      <w:szCs w:val="20"/>
    </w:rPr>
  </w:style>
  <w:style w:type="paragraph" w:styleId="a5">
    <w:name w:val="footer"/>
    <w:basedOn w:val="a"/>
    <w:link w:val="a6"/>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F0E25"/>
    <w:rPr>
      <w:sz w:val="20"/>
      <w:szCs w:val="20"/>
    </w:rPr>
  </w:style>
  <w:style w:type="paragraph" w:styleId="a7">
    <w:name w:val="List Paragraph"/>
    <w:basedOn w:val="a"/>
    <w:uiPriority w:val="34"/>
    <w:qFormat/>
    <w:rsid w:val="006147D4"/>
    <w:pPr>
      <w:ind w:leftChars="200" w:left="480"/>
    </w:pPr>
  </w:style>
  <w:style w:type="paragraph" w:styleId="a8">
    <w:name w:val="Balloon Text"/>
    <w:basedOn w:val="a"/>
    <w:link w:val="a9"/>
    <w:uiPriority w:val="99"/>
    <w:semiHidden/>
    <w:unhideWhenUsed/>
    <w:rsid w:val="00303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4B7"/>
    <w:rPr>
      <w:rFonts w:asciiTheme="majorHAnsi" w:eastAsiaTheme="majorEastAsia" w:hAnsiTheme="majorHAnsi" w:cstheme="majorBidi"/>
      <w:sz w:val="18"/>
      <w:szCs w:val="18"/>
    </w:rPr>
  </w:style>
  <w:style w:type="paragraph" w:styleId="Web">
    <w:name w:val="Normal (Web)"/>
    <w:basedOn w:val="a"/>
    <w:uiPriority w:val="99"/>
    <w:unhideWhenUsed/>
    <w:rsid w:val="002D6F79"/>
    <w:pPr>
      <w:widowControl/>
      <w:spacing w:before="100" w:beforeAutospacing="1" w:after="100" w:afterAutospacing="1"/>
    </w:pPr>
    <w:rPr>
      <w:rFonts w:ascii="新細明體" w:hAnsi="新細明體" w:cs="新細明體"/>
      <w:kern w:val="0"/>
    </w:rPr>
  </w:style>
  <w:style w:type="character" w:styleId="aa">
    <w:name w:val="Placeholder Text"/>
    <w:basedOn w:val="a0"/>
    <w:uiPriority w:val="99"/>
    <w:semiHidden/>
    <w:rsid w:val="006F1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A064-09A1-431E-B77C-26D81F1B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Words>
  <Characters>1027</Characters>
  <Application>Microsoft Office Word</Application>
  <DocSecurity>0</DocSecurity>
  <Lines>8</Lines>
  <Paragraphs>2</Paragraphs>
  <ScaleCrop>false</ScaleCrop>
  <Company>Hewlett-Packard Company</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lingtshiok</dc:creator>
  <cp:lastModifiedBy>acer</cp:lastModifiedBy>
  <cp:revision>3</cp:revision>
  <cp:lastPrinted>2013-10-31T09:37:00Z</cp:lastPrinted>
  <dcterms:created xsi:type="dcterms:W3CDTF">2013-11-05T08:59:00Z</dcterms:created>
  <dcterms:modified xsi:type="dcterms:W3CDTF">2014-11-01T06:46:00Z</dcterms:modified>
</cp:coreProperties>
</file>