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0D" w:rsidRDefault="00430086">
      <w:pPr>
        <w:pStyle w:val="Standard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中市政府水利局</w:t>
      </w:r>
    </w:p>
    <w:p w:rsidR="009C630D" w:rsidRDefault="00430086">
      <w:pPr>
        <w:pStyle w:val="Standard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事業用戶污水下水道使用費率簡易計算表</w:t>
      </w:r>
    </w:p>
    <w:p w:rsidR="009C630D" w:rsidRDefault="00430086">
      <w:pPr>
        <w:pStyle w:val="a7"/>
        <w:numPr>
          <w:ilvl w:val="0"/>
          <w:numId w:val="6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依據：</w:t>
      </w:r>
      <w:proofErr w:type="gramStart"/>
      <w:r>
        <w:rPr>
          <w:rFonts w:ascii="Times New Roman" w:eastAsia="標楷體" w:hAnsi="Times New Roman" w:cs="Times New Roman"/>
        </w:rPr>
        <w:t>臺</w:t>
      </w:r>
      <w:proofErr w:type="gramEnd"/>
      <w:r>
        <w:rPr>
          <w:rFonts w:ascii="Times New Roman" w:eastAsia="標楷體" w:hAnsi="Times New Roman" w:cs="Times New Roman"/>
        </w:rPr>
        <w:t>中市污水下水道使用費徵收自治條例第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5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6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/>
        </w:rPr>
        <w:t>條。</w:t>
      </w:r>
    </w:p>
    <w:p w:rsidR="009C630D" w:rsidRDefault="00430086">
      <w:pPr>
        <w:pStyle w:val="a7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說明：</w:t>
      </w:r>
    </w:p>
    <w:p w:rsidR="009C630D" w:rsidRDefault="00430086">
      <w:pPr>
        <w:pStyle w:val="a7"/>
        <w:numPr>
          <w:ilvl w:val="0"/>
          <w:numId w:val="7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令水量值為</w:t>
      </w:r>
      <w:r>
        <w:rPr>
          <w:rFonts w:ascii="Times New Roman" w:eastAsia="標楷體" w:hAnsi="Times New Roman" w:cs="Times New Roman"/>
        </w:rPr>
        <w:t>X</w:t>
      </w:r>
      <w:r>
        <w:rPr>
          <w:rFonts w:ascii="Times New Roman" w:eastAsia="標楷體" w:hAnsi="Times New Roman" w:cs="Times New Roman"/>
        </w:rPr>
        <w:t>、化學需氧量（</w:t>
      </w:r>
      <w:r>
        <w:rPr>
          <w:rFonts w:ascii="Times New Roman" w:eastAsia="標楷體" w:hAnsi="Times New Roman" w:cs="Times New Roman"/>
        </w:rPr>
        <w:t>COD</w:t>
      </w:r>
      <w:r>
        <w:rPr>
          <w:rFonts w:ascii="Times New Roman" w:eastAsia="標楷體" w:hAnsi="Times New Roman" w:cs="Times New Roman"/>
        </w:rPr>
        <w:t>）值為</w:t>
      </w:r>
      <w:r>
        <w:rPr>
          <w:rFonts w:ascii="Times New Roman" w:eastAsia="標楷體" w:hAnsi="Times New Roman" w:cs="Times New Roman"/>
        </w:rPr>
        <w:t>Y</w:t>
      </w:r>
      <w:r>
        <w:rPr>
          <w:rFonts w:ascii="Times New Roman" w:eastAsia="標楷體" w:hAnsi="Times New Roman" w:cs="Times New Roman"/>
        </w:rPr>
        <w:t>、懸浮固體（</w:t>
      </w:r>
      <w:r>
        <w:rPr>
          <w:rFonts w:ascii="Times New Roman" w:eastAsia="標楷體" w:hAnsi="Times New Roman" w:cs="Times New Roman"/>
        </w:rPr>
        <w:t>SS</w:t>
      </w:r>
      <w:r>
        <w:rPr>
          <w:rFonts w:ascii="Times New Roman" w:eastAsia="標楷體" w:hAnsi="Times New Roman" w:cs="Times New Roman"/>
        </w:rPr>
        <w:t>）值為</w:t>
      </w:r>
      <w:r>
        <w:rPr>
          <w:rFonts w:ascii="Times New Roman" w:eastAsia="標楷體" w:hAnsi="Times New Roman" w:cs="Times New Roman"/>
        </w:rPr>
        <w:t>Z</w:t>
      </w:r>
      <w:r>
        <w:rPr>
          <w:rFonts w:ascii="Times New Roman" w:eastAsia="標楷體" w:hAnsi="Times New Roman" w:cs="Times New Roman"/>
        </w:rPr>
        <w:t>。</w:t>
      </w:r>
    </w:p>
    <w:p w:rsidR="009C630D" w:rsidRDefault="00430086">
      <w:pPr>
        <w:pStyle w:val="a7"/>
        <w:numPr>
          <w:ilvl w:val="0"/>
          <w:numId w:val="4"/>
        </w:numPr>
      </w:pPr>
      <w:r>
        <w:rPr>
          <w:rFonts w:ascii="Times New Roman" w:eastAsia="標楷體" w:hAnsi="Times New Roman" w:cs="Times New Roman"/>
        </w:rPr>
        <w:t>X</w:t>
      </w:r>
      <w:r>
        <w:rPr>
          <w:rFonts w:ascii="Times New Roman" w:eastAsia="標楷體" w:hAnsi="Times New Roman" w:cs="Times New Roman"/>
        </w:rPr>
        <w:t>的單位為</w:t>
      </w:r>
      <w:r>
        <w:rPr>
          <w:rFonts w:ascii="Times New Roman" w:eastAsia="標楷體" w:hAnsi="Times New Roman" w:cs="Times New Roman"/>
        </w:rPr>
        <w:t>m</w:t>
      </w:r>
      <w:r>
        <w:rPr>
          <w:rFonts w:ascii="Times New Roman" w:eastAsia="標楷體" w:hAnsi="Times New Roman" w:cs="Times New Roman"/>
          <w:vertAlign w:val="superscript"/>
        </w:rPr>
        <w:t>3</w:t>
      </w:r>
      <w:r>
        <w:rPr>
          <w:rFonts w:ascii="Times New Roman" w:eastAsia="標楷體" w:hAnsi="Times New Roman" w:cs="Times New Roman"/>
        </w:rPr>
        <w:t>；</w:t>
      </w:r>
      <w:r>
        <w:rPr>
          <w:rFonts w:ascii="Times New Roman" w:eastAsia="標楷體" w:hAnsi="Times New Roman" w:cs="Times New Roman"/>
        </w:rPr>
        <w:t>Y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Z</w:t>
      </w:r>
      <w:r>
        <w:rPr>
          <w:rFonts w:ascii="Times New Roman" w:eastAsia="標楷體" w:hAnsi="Times New Roman" w:cs="Times New Roman"/>
        </w:rPr>
        <w:t>的單位為</w:t>
      </w:r>
      <w:r>
        <w:rPr>
          <w:rFonts w:ascii="Times New Roman" w:eastAsia="標楷體" w:hAnsi="Times New Roman" w:cs="Times New Roman"/>
        </w:rPr>
        <w:t>mg/l</w:t>
      </w:r>
    </w:p>
    <w:p w:rsidR="009C630D" w:rsidRDefault="00430086">
      <w:pPr>
        <w:pStyle w:val="a7"/>
        <w:numPr>
          <w:ilvl w:val="0"/>
          <w:numId w:val="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事業用戶之水質不得超過「</w:t>
      </w:r>
      <w:proofErr w:type="gramStart"/>
      <w:r>
        <w:rPr>
          <w:rFonts w:ascii="Times New Roman" w:eastAsia="標楷體" w:hAnsi="Times New Roman" w:cs="Times New Roman"/>
        </w:rPr>
        <w:t>臺</w:t>
      </w:r>
      <w:proofErr w:type="gramEnd"/>
      <w:r>
        <w:rPr>
          <w:rFonts w:ascii="Times New Roman" w:eastAsia="標楷體" w:hAnsi="Times New Roman" w:cs="Times New Roman"/>
        </w:rPr>
        <w:t>中市污水下水道可容納排入之水質標準」之規定，惟計費僅</w:t>
      </w:r>
      <w:proofErr w:type="gramStart"/>
      <w:r>
        <w:rPr>
          <w:rFonts w:ascii="Times New Roman" w:eastAsia="標楷體" w:hAnsi="Times New Roman" w:cs="Times New Roman"/>
        </w:rPr>
        <w:t>採</w:t>
      </w:r>
      <w:proofErr w:type="gramEnd"/>
      <w:r>
        <w:rPr>
          <w:rFonts w:ascii="Times New Roman" w:eastAsia="標楷體" w:hAnsi="Times New Roman" w:cs="Times New Roman"/>
        </w:rPr>
        <w:t>計</w:t>
      </w:r>
      <w:r>
        <w:rPr>
          <w:rFonts w:ascii="Times New Roman" w:eastAsia="標楷體" w:hAnsi="Times New Roman" w:cs="Times New Roman"/>
        </w:rPr>
        <w:t>COD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SS</w:t>
      </w:r>
      <w:r>
        <w:rPr>
          <w:rFonts w:ascii="Times New Roman" w:eastAsia="標楷體" w:hAnsi="Times New Roman" w:cs="Times New Roman"/>
        </w:rPr>
        <w:t>兩項目。</w:t>
      </w:r>
    </w:p>
    <w:p w:rsidR="009C630D" w:rsidRDefault="00430086">
      <w:pPr>
        <w:pStyle w:val="a7"/>
        <w:numPr>
          <w:ilvl w:val="0"/>
          <w:numId w:val="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計算公式：</w:t>
      </w:r>
    </w:p>
    <w:tbl>
      <w:tblPr>
        <w:tblW w:w="665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5387"/>
      </w:tblGrid>
      <w:tr w:rsidR="009C63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30D" w:rsidRDefault="009C63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30D" w:rsidRDefault="0043008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本局下水道使用費</w:t>
            </w:r>
          </w:p>
        </w:tc>
      </w:tr>
      <w:tr w:rsidR="009C63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30D" w:rsidRDefault="0043008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事業用戶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30D" w:rsidRDefault="00430086">
            <w:pPr>
              <w:ind w:left="720" w:hanging="720"/>
            </w:pPr>
            <w:r>
              <w:rPr>
                <w:rFonts w:ascii="Times New Roman" w:eastAsia="標楷體" w:hAnsi="Times New Roman" w:cs="Times New Roman"/>
              </w:rPr>
              <w:t>費額</w:t>
            </w:r>
            <w:r>
              <w:rPr>
                <w:rFonts w:ascii="Times New Roman" w:eastAsia="標楷體" w:hAnsi="Times New Roman" w:cs="Times New Roman"/>
              </w:rPr>
              <w:t>=(</w:t>
            </w:r>
            <w:r>
              <w:rPr>
                <w:rFonts w:ascii="Times New Roman" w:eastAsia="標楷體" w:hAnsi="Times New Roman" w:cs="Times New Roman"/>
              </w:rPr>
              <w:t>基本水費</w:t>
            </w:r>
            <w:r>
              <w:rPr>
                <w:rFonts w:ascii="Times New Roman" w:eastAsia="標楷體" w:hAnsi="Times New Roman" w:cs="Times New Roman"/>
              </w:rPr>
              <w:t>+COD</w:t>
            </w:r>
            <w:r>
              <w:rPr>
                <w:rFonts w:ascii="Times New Roman" w:eastAsia="標楷體" w:hAnsi="Times New Roman" w:cs="Times New Roman"/>
              </w:rPr>
              <w:t>處理費</w:t>
            </w:r>
            <w:r>
              <w:rPr>
                <w:rFonts w:ascii="Times New Roman" w:eastAsia="標楷體" w:hAnsi="Times New Roman" w:cs="Times New Roman"/>
              </w:rPr>
              <w:t>+ SS</w:t>
            </w:r>
            <w:r>
              <w:rPr>
                <w:rFonts w:ascii="Times New Roman" w:eastAsia="標楷體" w:hAnsi="Times New Roman" w:cs="Times New Roman"/>
              </w:rPr>
              <w:t>處理費</w:t>
            </w:r>
            <w:r>
              <w:rPr>
                <w:rFonts w:ascii="Times New Roman" w:eastAsia="標楷體" w:hAnsi="Times New Roman" w:cs="Times New Roman"/>
              </w:rPr>
              <w:t>)*</w:t>
            </w:r>
            <w:r>
              <w:rPr>
                <w:rFonts w:ascii="Times New Roman" w:eastAsia="標楷體" w:hAnsi="Times New Roman" w:cs="Times New Roman"/>
              </w:rPr>
              <w:t>費率</w:t>
            </w:r>
            <w:r>
              <w:rPr>
                <w:rStyle w:val="af1"/>
                <w:rFonts w:ascii="Times New Roman" w:eastAsia="標楷體" w:hAnsi="Times New Roman" w:cs="Times New Roman"/>
              </w:rPr>
              <w:footnoteReference w:customMarkFollows="1" w:id="1"/>
              <w:t>註</w:t>
            </w:r>
          </w:p>
          <w:p w:rsidR="009C630D" w:rsidRDefault="009C630D">
            <w:pPr>
              <w:rPr>
                <w:rFonts w:ascii="Times New Roman" w:eastAsia="標楷體" w:hAnsi="Times New Roman" w:cs="Times New Roman"/>
              </w:rPr>
            </w:pPr>
          </w:p>
          <w:p w:rsidR="009C630D" w:rsidRDefault="0043008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*</w:t>
            </w:r>
            <w:r>
              <w:rPr>
                <w:rFonts w:ascii="Times New Roman" w:eastAsia="標楷體" w:hAnsi="Times New Roman" w:cs="Times New Roman"/>
              </w:rPr>
              <w:t>基本水費</w:t>
            </w:r>
          </w:p>
          <w:p w:rsidR="009C630D" w:rsidRDefault="00430086">
            <w:pPr>
              <w:ind w:firstLine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=</w:t>
            </w:r>
            <w:r>
              <w:rPr>
                <w:rFonts w:ascii="Times New Roman" w:eastAsia="標楷體" w:hAnsi="Times New Roman" w:cs="Times New Roman"/>
              </w:rPr>
              <w:t>排放水量</w:t>
            </w:r>
            <w:r>
              <w:rPr>
                <w:rFonts w:ascii="Times New Roman" w:eastAsia="標楷體" w:hAnsi="Times New Roman" w:cs="Times New Roman"/>
              </w:rPr>
              <w:t>*1.8</w:t>
            </w:r>
          </w:p>
          <w:p w:rsidR="009C630D" w:rsidRDefault="0043008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=X*1.8</w:t>
            </w:r>
          </w:p>
          <w:p w:rsidR="009C630D" w:rsidRDefault="00430086">
            <w:pPr>
              <w:ind w:firstLine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=1.8X</w:t>
            </w:r>
          </w:p>
          <w:p w:rsidR="009C630D" w:rsidRDefault="0043008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* COD</w:t>
            </w:r>
            <w:r>
              <w:rPr>
                <w:rFonts w:ascii="Times New Roman" w:eastAsia="標楷體" w:hAnsi="Times New Roman" w:cs="Times New Roman"/>
              </w:rPr>
              <w:t>處理費</w:t>
            </w:r>
          </w:p>
          <w:p w:rsidR="009C630D" w:rsidRDefault="0043008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=</w:t>
            </w:r>
            <w:r>
              <w:rPr>
                <w:rFonts w:ascii="Times New Roman" w:eastAsia="標楷體" w:hAnsi="Times New Roman" w:cs="Times New Roman"/>
              </w:rPr>
              <w:t>排放水量</w:t>
            </w:r>
            <w:r>
              <w:rPr>
                <w:rFonts w:ascii="Times New Roman" w:eastAsia="標楷體" w:hAnsi="Times New Roman" w:cs="Times New Roman"/>
              </w:rPr>
              <w:t>*</w:t>
            </w:r>
            <w:r>
              <w:rPr>
                <w:rFonts w:ascii="Times New Roman" w:eastAsia="標楷體" w:hAnsi="Times New Roman" w:cs="Times New Roman"/>
              </w:rPr>
              <w:t>排放水質</w:t>
            </w:r>
            <w:r>
              <w:rPr>
                <w:rFonts w:ascii="Times New Roman" w:eastAsia="標楷體" w:hAnsi="Times New Roman" w:cs="Times New Roman"/>
              </w:rPr>
              <w:t>*10/1000</w:t>
            </w:r>
          </w:p>
          <w:p w:rsidR="009C630D" w:rsidRDefault="0043008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=X*Y*10/1000</w:t>
            </w:r>
          </w:p>
          <w:p w:rsidR="009C630D" w:rsidRDefault="0043008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=0.01XY</w:t>
            </w:r>
          </w:p>
          <w:p w:rsidR="009C630D" w:rsidRDefault="0043008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* SS</w:t>
            </w:r>
            <w:r>
              <w:rPr>
                <w:rFonts w:ascii="Times New Roman" w:eastAsia="標楷體" w:hAnsi="Times New Roman" w:cs="Times New Roman"/>
              </w:rPr>
              <w:t>處理費</w:t>
            </w:r>
          </w:p>
          <w:p w:rsidR="009C630D" w:rsidRDefault="0043008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=</w:t>
            </w:r>
            <w:r>
              <w:rPr>
                <w:rFonts w:ascii="Times New Roman" w:eastAsia="標楷體" w:hAnsi="Times New Roman" w:cs="Times New Roman"/>
              </w:rPr>
              <w:t>排放水量</w:t>
            </w:r>
            <w:r>
              <w:rPr>
                <w:rFonts w:ascii="Times New Roman" w:eastAsia="標楷體" w:hAnsi="Times New Roman" w:cs="Times New Roman"/>
              </w:rPr>
              <w:t>*</w:t>
            </w:r>
            <w:r>
              <w:rPr>
                <w:rFonts w:ascii="Times New Roman" w:eastAsia="標楷體" w:hAnsi="Times New Roman" w:cs="Times New Roman"/>
              </w:rPr>
              <w:t>排放水質</w:t>
            </w:r>
            <w:r>
              <w:rPr>
                <w:rFonts w:ascii="Times New Roman" w:eastAsia="標楷體" w:hAnsi="Times New Roman" w:cs="Times New Roman"/>
              </w:rPr>
              <w:t>*7/1000</w:t>
            </w:r>
          </w:p>
          <w:p w:rsidR="009C630D" w:rsidRDefault="0043008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=X*Z*7/1000</w:t>
            </w:r>
          </w:p>
          <w:p w:rsidR="009C630D" w:rsidRDefault="0043008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=0.007XZ</w:t>
            </w:r>
          </w:p>
          <w:p w:rsidR="009C630D" w:rsidRDefault="009C630D">
            <w:pPr>
              <w:rPr>
                <w:rFonts w:ascii="Times New Roman" w:eastAsia="標楷體" w:hAnsi="Times New Roman" w:cs="Times New Roman"/>
              </w:rPr>
            </w:pPr>
          </w:p>
          <w:p w:rsidR="009C630D" w:rsidRDefault="00430086">
            <w:r>
              <w:rPr>
                <w:rFonts w:ascii="新細明體" w:hAnsi="新細明體" w:cs="新細明體"/>
              </w:rPr>
              <w:t>∴</w:t>
            </w:r>
            <w:r>
              <w:rPr>
                <w:rFonts w:ascii="Times New Roman" w:eastAsia="標楷體" w:hAnsi="Times New Roman" w:cs="Times New Roman"/>
              </w:rPr>
              <w:t>費額</w:t>
            </w:r>
            <w:r>
              <w:rPr>
                <w:rFonts w:ascii="Times New Roman" w:eastAsia="標楷體" w:hAnsi="Times New Roman" w:cs="Times New Roman"/>
              </w:rPr>
              <w:t>=(1.8X+0.01XY+0.007XZ)*5</w:t>
            </w:r>
          </w:p>
          <w:p w:rsidR="009C630D" w:rsidRDefault="00430086">
            <w:pPr>
              <w:ind w:firstLine="720"/>
            </w:pPr>
            <w:r>
              <w:rPr>
                <w:rFonts w:ascii="Times New Roman" w:eastAsia="標楷體" w:hAnsi="Times New Roman" w:cs="Times New Roman"/>
              </w:rPr>
              <w:t>=</w:t>
            </w:r>
            <w:r>
              <w:rPr>
                <w:rFonts w:ascii="Times New Roman" w:eastAsia="標楷體" w:hAnsi="Times New Roman" w:cs="Times New Roman"/>
                <w:color w:val="FF0000"/>
              </w:rPr>
              <w:t>X(9+0.05Y+0.035Z)</w:t>
            </w:r>
          </w:p>
        </w:tc>
      </w:tr>
    </w:tbl>
    <w:p w:rsidR="009C630D" w:rsidRDefault="009C630D">
      <w:pPr>
        <w:rPr>
          <w:rFonts w:ascii="Times New Roman" w:eastAsia="標楷體" w:hAnsi="Times New Roman" w:cs="Times New Roman"/>
        </w:rPr>
      </w:pPr>
    </w:p>
    <w:p w:rsidR="009C630D" w:rsidRDefault="00430086">
      <w:pPr>
        <w:pStyle w:val="a7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試算：本局</w:t>
      </w:r>
      <w:proofErr w:type="gramStart"/>
      <w:r>
        <w:rPr>
          <w:rFonts w:ascii="Times New Roman" w:eastAsia="標楷體" w:hAnsi="Times New Roman" w:cs="Times New Roman"/>
        </w:rPr>
        <w:t>採</w:t>
      </w:r>
      <w:proofErr w:type="gramEnd"/>
      <w:r>
        <w:rPr>
          <w:rFonts w:ascii="Times New Roman" w:eastAsia="標楷體" w:hAnsi="Times New Roman" w:cs="Times New Roman"/>
        </w:rPr>
        <w:t>樣</w:t>
      </w:r>
      <w:r>
        <w:rPr>
          <w:rFonts w:ascii="Times New Roman" w:eastAsia="標楷體" w:hAnsi="Times New Roman" w:cs="Times New Roman"/>
        </w:rPr>
        <w:t>A</w:t>
      </w:r>
      <w:r>
        <w:rPr>
          <w:rFonts w:ascii="Times New Roman" w:eastAsia="標楷體" w:hAnsi="Times New Roman" w:cs="Times New Roman"/>
        </w:rPr>
        <w:t>公司污水平均值如下：</w:t>
      </w:r>
    </w:p>
    <w:p w:rsidR="009C630D" w:rsidRDefault="00430086">
      <w:pPr>
        <w:pStyle w:val="a7"/>
        <w:numPr>
          <w:ilvl w:val="0"/>
          <w:numId w:val="8"/>
        </w:numPr>
      </w:pPr>
      <w:r>
        <w:rPr>
          <w:rFonts w:ascii="Times New Roman" w:eastAsia="標楷體" w:hAnsi="Times New Roman" w:cs="Times New Roman"/>
        </w:rPr>
        <w:t>排放水量：</w:t>
      </w:r>
      <w:r>
        <w:rPr>
          <w:rFonts w:ascii="Times New Roman" w:eastAsia="標楷體" w:hAnsi="Times New Roman" w:cs="Times New Roman"/>
        </w:rPr>
        <w:t>500m</w:t>
      </w:r>
      <w:r>
        <w:rPr>
          <w:rFonts w:ascii="Times New Roman" w:eastAsia="標楷體" w:hAnsi="Times New Roman" w:cs="Times New Roman"/>
          <w:vertAlign w:val="superscript"/>
        </w:rPr>
        <w:t>3</w:t>
      </w:r>
      <w:r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Times New Roman"/>
        </w:rPr>
        <w:t>月</w:t>
      </w:r>
    </w:p>
    <w:p w:rsidR="009C630D" w:rsidRDefault="00430086">
      <w:pPr>
        <w:pStyle w:val="a7"/>
        <w:numPr>
          <w:ilvl w:val="0"/>
          <w:numId w:val="8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放流水水質：</w:t>
      </w:r>
      <w:r>
        <w:rPr>
          <w:rFonts w:ascii="Times New Roman" w:eastAsia="標楷體" w:hAnsi="Times New Roman" w:cs="Times New Roman"/>
        </w:rPr>
        <w:t>COD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75mg/l</w:t>
      </w:r>
      <w:r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/>
        </w:rPr>
        <w:t>SS</w:t>
      </w:r>
      <w:r>
        <w:rPr>
          <w:rFonts w:ascii="Times New Roman" w:eastAsia="標楷體" w:hAnsi="Times New Roman" w:cs="Times New Roman"/>
        </w:rPr>
        <w:t>為</w:t>
      </w:r>
      <w:r>
        <w:rPr>
          <w:rFonts w:ascii="Times New Roman" w:eastAsia="標楷體" w:hAnsi="Times New Roman" w:cs="Times New Roman"/>
        </w:rPr>
        <w:t xml:space="preserve"> 20 mg/l</w:t>
      </w:r>
    </w:p>
    <w:p w:rsidR="009C630D" w:rsidRDefault="00430086">
      <w:pPr>
        <w:pStyle w:val="Standard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 </w:t>
      </w:r>
      <w:proofErr w:type="spellStart"/>
      <w:r>
        <w:rPr>
          <w:rFonts w:ascii="Times New Roman" w:eastAsia="標楷體" w:hAnsi="Times New Roman" w:cs="Times New Roman"/>
        </w:rPr>
        <w:t>Ans</w:t>
      </w:r>
      <w:proofErr w:type="spellEnd"/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 xml:space="preserve">    </w:t>
      </w:r>
    </w:p>
    <w:p w:rsidR="009C630D" w:rsidRDefault="00430086">
      <w:pPr>
        <w:pStyle w:val="Standard"/>
        <w:ind w:firstLine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每月費額</w:t>
      </w:r>
      <w:r>
        <w:rPr>
          <w:rFonts w:ascii="Times New Roman" w:eastAsia="標楷體" w:hAnsi="Times New Roman" w:cs="Times New Roman"/>
        </w:rPr>
        <w:t>=500(9+0.05*75+0.035*20)</w:t>
      </w:r>
    </w:p>
    <w:p w:rsidR="009C630D" w:rsidRDefault="00430086">
      <w:pPr>
        <w:pStyle w:val="Standard"/>
      </w:pPr>
      <w:r>
        <w:rPr>
          <w:rFonts w:ascii="Times New Roman" w:eastAsia="標楷體" w:hAnsi="Times New Roman" w:cs="Times New Roman"/>
        </w:rPr>
        <w:t xml:space="preserve">                            =</w:t>
      </w:r>
      <w:r>
        <w:rPr>
          <w:rFonts w:ascii="Times New Roman" w:eastAsia="標楷體" w:hAnsi="Times New Roman" w:cs="Times New Roman"/>
          <w:color w:val="FF0000"/>
        </w:rPr>
        <w:t>6,725</w:t>
      </w:r>
      <w:r>
        <w:rPr>
          <w:rFonts w:ascii="Times New Roman" w:eastAsia="標楷體" w:hAnsi="Times New Roman" w:cs="Times New Roman"/>
          <w:color w:val="FF0000"/>
        </w:rPr>
        <w:t>元</w:t>
      </w:r>
    </w:p>
    <w:sectPr w:rsidR="009C630D">
      <w:pgSz w:w="11906" w:h="16838"/>
      <w:pgMar w:top="1134" w:right="1797" w:bottom="1440" w:left="1797" w:header="720" w:footer="720" w:gutter="0"/>
      <w:cols w:space="720"/>
      <w:docGrid w:type="lines" w:linePitch="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86" w:rsidRDefault="00430086">
      <w:r>
        <w:separator/>
      </w:r>
    </w:p>
  </w:endnote>
  <w:endnote w:type="continuationSeparator" w:id="0">
    <w:p w:rsidR="00430086" w:rsidRDefault="0043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86" w:rsidRDefault="00430086">
      <w:r>
        <w:rPr>
          <w:color w:val="000000"/>
        </w:rPr>
        <w:separator/>
      </w:r>
    </w:p>
  </w:footnote>
  <w:footnote w:type="continuationSeparator" w:id="0">
    <w:p w:rsidR="00430086" w:rsidRDefault="00430086">
      <w:r>
        <w:continuationSeparator/>
      </w:r>
    </w:p>
  </w:footnote>
  <w:footnote w:id="1">
    <w:p w:rsidR="009C630D" w:rsidRDefault="00430086">
      <w:pPr>
        <w:pStyle w:val="af"/>
      </w:pPr>
      <w:r>
        <w:rPr>
          <w:rStyle w:val="af1"/>
        </w:rPr>
        <w:t>註</w:t>
      </w:r>
      <w:r>
        <w:rPr>
          <w:rFonts w:ascii="Times New Roman" w:eastAsia="標楷體" w:hAnsi="Times New Roman" w:cs="Times New Roman"/>
        </w:rPr>
        <w:t>依「</w:t>
      </w:r>
      <w:proofErr w:type="gramStart"/>
      <w:r>
        <w:rPr>
          <w:rFonts w:ascii="Times New Roman" w:eastAsia="標楷體" w:hAnsi="Times New Roman" w:cs="Times New Roman"/>
        </w:rPr>
        <w:t>臺</w:t>
      </w:r>
      <w:proofErr w:type="gramEnd"/>
      <w:r>
        <w:rPr>
          <w:rFonts w:ascii="Times New Roman" w:eastAsia="標楷體" w:hAnsi="Times New Roman" w:cs="Times New Roman"/>
        </w:rPr>
        <w:t>中市污水下水道使用費徵收自治條例」第</w:t>
      </w:r>
      <w:r>
        <w:rPr>
          <w:rFonts w:ascii="Times New Roman" w:eastAsia="標楷體" w:hAnsi="Times New Roman" w:cs="Times New Roman"/>
        </w:rPr>
        <w:t>6</w:t>
      </w:r>
      <w:r>
        <w:rPr>
          <w:rFonts w:ascii="Times New Roman" w:eastAsia="標楷體" w:hAnsi="Times New Roman" w:cs="Times New Roman"/>
        </w:rPr>
        <w:t>條第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項規定：使用費率</w:t>
      </w:r>
      <w:r>
        <w:rPr>
          <w:rFonts w:ascii="Times New Roman" w:eastAsia="標楷體" w:hAnsi="Times New Roman" w:cs="Times New Roman"/>
        </w:rPr>
        <w:t>=</w:t>
      </w:r>
      <w:r>
        <w:rPr>
          <w:rFonts w:ascii="Times New Roman" w:eastAsia="標楷體" w:hAnsi="Times New Roman" w:cs="Times New Roman"/>
        </w:rPr>
        <w:t>年總營運成本</w:t>
      </w:r>
      <w:r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Times New Roman"/>
        </w:rPr>
        <w:t>年總處理污水量，由本局公告之，未公告前以</w:t>
      </w:r>
      <w:r>
        <w:rPr>
          <w:rFonts w:ascii="Times New Roman" w:eastAsia="標楷體" w:hAnsi="Times New Roman" w:cs="Times New Roman"/>
        </w:rPr>
        <w:t>5</w:t>
      </w:r>
      <w:r>
        <w:rPr>
          <w:rFonts w:ascii="Times New Roman" w:eastAsia="標楷體" w:hAnsi="Times New Roman" w:cs="Times New Roman"/>
        </w:rPr>
        <w:t>元</w:t>
      </w:r>
      <w:r>
        <w:rPr>
          <w:rFonts w:ascii="Times New Roman" w:eastAsia="標楷體" w:hAnsi="Times New Roman" w:cs="Times New Roman"/>
        </w:rPr>
        <w:t>/m</w:t>
      </w:r>
      <w:r>
        <w:rPr>
          <w:rFonts w:ascii="Times New Roman" w:eastAsia="標楷體" w:hAnsi="Times New Roman" w:cs="Times New Roman"/>
          <w:vertAlign w:val="superscript"/>
        </w:rPr>
        <w:t>3</w:t>
      </w:r>
      <w:r>
        <w:rPr>
          <w:rFonts w:ascii="Times New Roman" w:eastAsia="標楷體" w:hAnsi="Times New Roman" w:cs="Times New Roman"/>
        </w:rPr>
        <w:t>計。本案費率以</w:t>
      </w:r>
      <w:r>
        <w:rPr>
          <w:rFonts w:ascii="Times New Roman" w:eastAsia="標楷體" w:hAnsi="Times New Roman" w:cs="Times New Roman"/>
        </w:rPr>
        <w:t>5</w:t>
      </w:r>
      <w:r>
        <w:rPr>
          <w:rFonts w:ascii="Times New Roman" w:eastAsia="標楷體" w:hAnsi="Times New Roman" w:cs="Times New Roman"/>
        </w:rPr>
        <w:t>元</w:t>
      </w:r>
      <w:r>
        <w:rPr>
          <w:rFonts w:ascii="Times New Roman" w:eastAsia="標楷體" w:hAnsi="Times New Roman" w:cs="Times New Roman"/>
        </w:rPr>
        <w:t>/m</w:t>
      </w:r>
      <w:r>
        <w:rPr>
          <w:rFonts w:ascii="Times New Roman" w:eastAsia="標楷體" w:hAnsi="Times New Roman" w:cs="Times New Roman"/>
          <w:vertAlign w:val="superscript"/>
        </w:rPr>
        <w:t>3</w:t>
      </w:r>
      <w:r>
        <w:rPr>
          <w:rFonts w:ascii="Times New Roman" w:eastAsia="標楷體" w:hAnsi="Times New Roman" w:cs="Times New Roman"/>
        </w:rPr>
        <w:t>計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53E6"/>
    <w:multiLevelType w:val="multilevel"/>
    <w:tmpl w:val="D610C062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77418"/>
    <w:multiLevelType w:val="multilevel"/>
    <w:tmpl w:val="129C555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2AD3B98"/>
    <w:multiLevelType w:val="multilevel"/>
    <w:tmpl w:val="D8306652"/>
    <w:styleLink w:val="WW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C31E0C"/>
    <w:multiLevelType w:val="multilevel"/>
    <w:tmpl w:val="CD26B7FE"/>
    <w:lvl w:ilvl="0">
      <w:start w:val="1"/>
      <w:numFmt w:val="taiwaneseCountingThousand"/>
      <w:lvlText w:val="(%1)"/>
      <w:lvlJc w:val="left"/>
      <w:pPr>
        <w:ind w:left="888" w:hanging="408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A452EB3"/>
    <w:multiLevelType w:val="multilevel"/>
    <w:tmpl w:val="AC00EADE"/>
    <w:styleLink w:val="WWNum3"/>
    <w:lvl w:ilvl="0">
      <w:start w:val="1"/>
      <w:numFmt w:val="japaneseCounting"/>
      <w:lvlText w:val="(%1)"/>
      <w:lvlJc w:val="left"/>
      <w:pPr>
        <w:ind w:left="996" w:hanging="516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2C23FC4"/>
    <w:multiLevelType w:val="multilevel"/>
    <w:tmpl w:val="16FE6EF0"/>
    <w:styleLink w:val="WWNum4"/>
    <w:lvl w:ilvl="0">
      <w:start w:val="1"/>
      <w:numFmt w:val="decimal"/>
      <w:lvlText w:val="%1."/>
      <w:lvlJc w:val="left"/>
      <w:pPr>
        <w:ind w:left="1356" w:hanging="360"/>
      </w:pPr>
    </w:lvl>
    <w:lvl w:ilvl="1">
      <w:start w:val="1"/>
      <w:numFmt w:val="ideographTraditional"/>
      <w:lvlText w:val="%2、"/>
      <w:lvlJc w:val="left"/>
      <w:pPr>
        <w:ind w:left="1956" w:hanging="480"/>
      </w:pPr>
    </w:lvl>
    <w:lvl w:ilvl="2">
      <w:start w:val="1"/>
      <w:numFmt w:val="lowerRoman"/>
      <w:lvlText w:val="%3."/>
      <w:lvlJc w:val="right"/>
      <w:pPr>
        <w:ind w:left="2436" w:hanging="480"/>
      </w:pPr>
    </w:lvl>
    <w:lvl w:ilvl="3">
      <w:start w:val="1"/>
      <w:numFmt w:val="decimal"/>
      <w:lvlText w:val="%4."/>
      <w:lvlJc w:val="left"/>
      <w:pPr>
        <w:ind w:left="2916" w:hanging="480"/>
      </w:pPr>
    </w:lvl>
    <w:lvl w:ilvl="4">
      <w:start w:val="1"/>
      <w:numFmt w:val="ideographTraditional"/>
      <w:lvlText w:val="%5、"/>
      <w:lvlJc w:val="left"/>
      <w:pPr>
        <w:ind w:left="3396" w:hanging="480"/>
      </w:pPr>
    </w:lvl>
    <w:lvl w:ilvl="5">
      <w:start w:val="1"/>
      <w:numFmt w:val="lowerRoman"/>
      <w:lvlText w:val="%6."/>
      <w:lvlJc w:val="right"/>
      <w:pPr>
        <w:ind w:left="3876" w:hanging="480"/>
      </w:pPr>
    </w:lvl>
    <w:lvl w:ilvl="6">
      <w:start w:val="1"/>
      <w:numFmt w:val="decimal"/>
      <w:lvlText w:val="%7."/>
      <w:lvlJc w:val="left"/>
      <w:pPr>
        <w:ind w:left="4356" w:hanging="480"/>
      </w:pPr>
    </w:lvl>
    <w:lvl w:ilvl="7">
      <w:start w:val="1"/>
      <w:numFmt w:val="ideographTraditional"/>
      <w:lvlText w:val="%8、"/>
      <w:lvlJc w:val="left"/>
      <w:pPr>
        <w:ind w:left="4836" w:hanging="480"/>
      </w:pPr>
    </w:lvl>
    <w:lvl w:ilvl="8">
      <w:start w:val="1"/>
      <w:numFmt w:val="lowerRoman"/>
      <w:lvlText w:val="%9."/>
      <w:lvlJc w:val="right"/>
      <w:pPr>
        <w:ind w:left="5316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630D"/>
    <w:rsid w:val="00430086"/>
    <w:rsid w:val="009C630D"/>
    <w:rsid w:val="00F0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FE571-0A6E-48F1-A846-CBFA7EE8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endnote text"/>
    <w:basedOn w:val="a"/>
    <w:pPr>
      <w:snapToGrid w:val="0"/>
    </w:pPr>
  </w:style>
  <w:style w:type="character" w:customStyle="1" w:styleId="ad">
    <w:name w:val="章節附註文字 字元"/>
    <w:basedOn w:val="a0"/>
  </w:style>
  <w:style w:type="character" w:styleId="ae">
    <w:name w:val="endnote reference"/>
    <w:basedOn w:val="a0"/>
    <w:rPr>
      <w:position w:val="0"/>
      <w:vertAlign w:val="superscript"/>
    </w:rPr>
  </w:style>
  <w:style w:type="paragraph" w:styleId="af">
    <w:name w:val="footnote text"/>
    <w:basedOn w:val="a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rPr>
      <w:sz w:val="20"/>
      <w:szCs w:val="20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Judy</cp:lastModifiedBy>
  <cp:revision>2</cp:revision>
  <cp:lastPrinted>2017-01-04T07:40:00Z</cp:lastPrinted>
  <dcterms:created xsi:type="dcterms:W3CDTF">2017-10-31T06:40:00Z</dcterms:created>
  <dcterms:modified xsi:type="dcterms:W3CDTF">2017-10-31T06:40:00Z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